
<file path=[Content_Types].xml><?xml version="1.0" encoding="utf-8"?>
<Types xmlns="http://schemas.openxmlformats.org/package/2006/content-types">
  <Default Extension="jpeg" ContentType="image/jpeg"/>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B3C" w:rsidRPr="003234D4" w:rsidRDefault="00357B3C" w:rsidP="006B78B5">
      <w:pPr>
        <w:bidi/>
        <w:spacing w:line="360" w:lineRule="auto"/>
        <w:jc w:val="center"/>
        <w:rPr>
          <w:rFonts w:cs="David"/>
          <w:b/>
          <w:bCs/>
          <w:sz w:val="24"/>
          <w:szCs w:val="24"/>
          <w:rtl/>
          <w:lang w:bidi="he-IL"/>
        </w:rPr>
      </w:pPr>
      <w:bookmarkStart w:id="0" w:name="_GoBack"/>
      <w:bookmarkEnd w:id="0"/>
      <w:r w:rsidRPr="003234D4">
        <w:rPr>
          <w:rFonts w:cs="David" w:hint="cs"/>
          <w:b/>
          <w:bCs/>
          <w:sz w:val="24"/>
          <w:szCs w:val="24"/>
          <w:rtl/>
          <w:lang w:bidi="he-IL"/>
        </w:rPr>
        <w:t>השפעת פר</w:t>
      </w:r>
      <w:r w:rsidR="00E63AAB" w:rsidRPr="003234D4">
        <w:rPr>
          <w:rFonts w:cs="David" w:hint="cs"/>
          <w:b/>
          <w:bCs/>
          <w:sz w:val="24"/>
          <w:szCs w:val="24"/>
          <w:rtl/>
          <w:lang w:bidi="he-IL"/>
        </w:rPr>
        <w:t>יחת</w:t>
      </w:r>
      <w:r w:rsidR="004A47FA" w:rsidRPr="003234D4">
        <w:rPr>
          <w:rFonts w:cs="David" w:hint="cs"/>
          <w:b/>
          <w:bCs/>
          <w:sz w:val="24"/>
          <w:szCs w:val="24"/>
          <w:rtl/>
          <w:lang w:bidi="he-IL"/>
        </w:rPr>
        <w:t xml:space="preserve"> </w:t>
      </w:r>
      <w:r w:rsidR="00EE29B4" w:rsidRPr="003234D4">
        <w:rPr>
          <w:rFonts w:cs="David" w:hint="cs"/>
          <w:b/>
          <w:bCs/>
          <w:sz w:val="24"/>
          <w:szCs w:val="24"/>
          <w:rtl/>
          <w:lang w:bidi="he-IL"/>
        </w:rPr>
        <w:t>בר</w:t>
      </w:r>
      <w:r w:rsidR="004A47FA" w:rsidRPr="003234D4">
        <w:rPr>
          <w:rFonts w:cs="David" w:hint="cs"/>
          <w:b/>
          <w:bCs/>
          <w:sz w:val="24"/>
          <w:szCs w:val="24"/>
          <w:rtl/>
          <w:lang w:bidi="he-IL"/>
        </w:rPr>
        <w:t xml:space="preserve"> </w:t>
      </w:r>
      <w:r w:rsidR="008750E3" w:rsidRPr="003234D4">
        <w:rPr>
          <w:rFonts w:cs="David" w:hint="cs"/>
          <w:b/>
          <w:bCs/>
          <w:sz w:val="24"/>
          <w:szCs w:val="24"/>
          <w:rtl/>
          <w:lang w:bidi="he-IL"/>
        </w:rPr>
        <w:t xml:space="preserve">בשולי </w:t>
      </w:r>
      <w:r w:rsidRPr="003234D4">
        <w:rPr>
          <w:rFonts w:cs="David" w:hint="cs"/>
          <w:b/>
          <w:bCs/>
          <w:sz w:val="24"/>
          <w:szCs w:val="24"/>
          <w:rtl/>
          <w:lang w:bidi="he-IL"/>
        </w:rPr>
        <w:t>שטחים חקלאיים</w:t>
      </w:r>
      <w:r w:rsidR="008750E3" w:rsidRPr="003234D4">
        <w:rPr>
          <w:rFonts w:cs="David" w:hint="cs"/>
          <w:b/>
          <w:bCs/>
          <w:sz w:val="24"/>
          <w:szCs w:val="24"/>
          <w:rtl/>
          <w:lang w:bidi="he-IL"/>
        </w:rPr>
        <w:t xml:space="preserve"> על </w:t>
      </w:r>
      <w:r w:rsidRPr="003234D4">
        <w:rPr>
          <w:rFonts w:cs="David" w:hint="cs"/>
          <w:b/>
          <w:bCs/>
          <w:sz w:val="24"/>
          <w:szCs w:val="24"/>
          <w:rtl/>
          <w:lang w:bidi="he-IL"/>
        </w:rPr>
        <w:t xml:space="preserve">דגמי מגוון ופעילות </w:t>
      </w:r>
      <w:r w:rsidR="00FA2F9B" w:rsidRPr="003234D4">
        <w:rPr>
          <w:rFonts w:cs="David" w:hint="cs"/>
          <w:b/>
          <w:bCs/>
          <w:sz w:val="24"/>
          <w:szCs w:val="24"/>
          <w:rtl/>
          <w:lang w:bidi="he-IL"/>
        </w:rPr>
        <w:t xml:space="preserve">האבקה </w:t>
      </w:r>
      <w:r w:rsidR="008750E3" w:rsidRPr="003234D4">
        <w:rPr>
          <w:rFonts w:cs="David" w:hint="cs"/>
          <w:b/>
          <w:bCs/>
          <w:sz w:val="24"/>
          <w:szCs w:val="24"/>
          <w:rtl/>
          <w:lang w:bidi="he-IL"/>
        </w:rPr>
        <w:t xml:space="preserve">של </w:t>
      </w:r>
      <w:r w:rsidR="00FA2F9B" w:rsidRPr="003234D4">
        <w:rPr>
          <w:rFonts w:cs="David" w:hint="cs"/>
          <w:b/>
          <w:bCs/>
          <w:sz w:val="24"/>
          <w:szCs w:val="24"/>
          <w:rtl/>
          <w:lang w:bidi="he-IL"/>
        </w:rPr>
        <w:t xml:space="preserve"> דבורי דבש </w:t>
      </w:r>
      <w:r w:rsidRPr="003234D4">
        <w:rPr>
          <w:rFonts w:cs="David" w:hint="cs"/>
          <w:b/>
          <w:bCs/>
          <w:sz w:val="24"/>
          <w:szCs w:val="24"/>
          <w:rtl/>
          <w:lang w:bidi="he-IL"/>
        </w:rPr>
        <w:t>ו</w:t>
      </w:r>
      <w:r w:rsidR="00FA2F9B" w:rsidRPr="003234D4">
        <w:rPr>
          <w:rFonts w:cs="David" w:hint="cs"/>
          <w:b/>
          <w:bCs/>
          <w:sz w:val="24"/>
          <w:szCs w:val="24"/>
          <w:rtl/>
          <w:lang w:bidi="he-IL"/>
        </w:rPr>
        <w:t xml:space="preserve">בר </w:t>
      </w:r>
    </w:p>
    <w:p w:rsidR="00F11B7F" w:rsidRPr="003234D4" w:rsidRDefault="00FA2F9B" w:rsidP="001C5478">
      <w:pPr>
        <w:bidi/>
        <w:spacing w:line="360" w:lineRule="auto"/>
        <w:jc w:val="center"/>
        <w:rPr>
          <w:rFonts w:cs="David"/>
          <w:sz w:val="24"/>
          <w:szCs w:val="24"/>
          <w:rtl/>
          <w:lang w:bidi="he-IL"/>
        </w:rPr>
      </w:pPr>
      <w:r w:rsidRPr="003234D4">
        <w:rPr>
          <w:rFonts w:cs="David"/>
          <w:b/>
          <w:bCs/>
          <w:sz w:val="24"/>
          <w:szCs w:val="24"/>
          <w:lang w:bidi="he-IL"/>
        </w:rPr>
        <w:t xml:space="preserve">The </w:t>
      </w:r>
      <w:r w:rsidR="00357B3C" w:rsidRPr="003234D4">
        <w:rPr>
          <w:rFonts w:cs="David"/>
          <w:b/>
          <w:bCs/>
          <w:sz w:val="24"/>
          <w:szCs w:val="24"/>
          <w:lang w:bidi="he-IL"/>
        </w:rPr>
        <w:t xml:space="preserve">effect </w:t>
      </w:r>
      <w:r w:rsidR="00D92BC5" w:rsidRPr="003234D4">
        <w:rPr>
          <w:rFonts w:cs="David"/>
          <w:b/>
          <w:bCs/>
          <w:sz w:val="24"/>
          <w:szCs w:val="24"/>
          <w:lang w:bidi="he-IL"/>
        </w:rPr>
        <w:t xml:space="preserve">of </w:t>
      </w:r>
      <w:r w:rsidR="00357B3C" w:rsidRPr="003234D4">
        <w:rPr>
          <w:rFonts w:cs="David"/>
          <w:b/>
          <w:bCs/>
          <w:sz w:val="24"/>
          <w:szCs w:val="24"/>
          <w:lang w:bidi="he-IL"/>
        </w:rPr>
        <w:t xml:space="preserve">wild </w:t>
      </w:r>
      <w:r w:rsidR="001C5478">
        <w:rPr>
          <w:rFonts w:cs="David"/>
          <w:b/>
          <w:bCs/>
          <w:sz w:val="24"/>
          <w:szCs w:val="24"/>
          <w:lang w:bidi="he-IL"/>
        </w:rPr>
        <w:t>flowers</w:t>
      </w:r>
      <w:r w:rsidR="00357B3C" w:rsidRPr="003234D4">
        <w:rPr>
          <w:rFonts w:cs="David"/>
          <w:b/>
          <w:bCs/>
          <w:sz w:val="24"/>
          <w:szCs w:val="24"/>
          <w:lang w:bidi="he-IL"/>
        </w:rPr>
        <w:t xml:space="preserve"> in</w:t>
      </w:r>
      <w:r w:rsidR="00D92BC5" w:rsidRPr="003234D4">
        <w:rPr>
          <w:rFonts w:cs="David"/>
          <w:b/>
          <w:bCs/>
          <w:sz w:val="24"/>
          <w:szCs w:val="24"/>
          <w:lang w:bidi="he-IL"/>
        </w:rPr>
        <w:t xml:space="preserve"> </w:t>
      </w:r>
      <w:r w:rsidR="00357B3C" w:rsidRPr="003234D4">
        <w:rPr>
          <w:rFonts w:cs="David"/>
          <w:b/>
          <w:bCs/>
          <w:sz w:val="24"/>
          <w:szCs w:val="24"/>
          <w:lang w:bidi="he-IL"/>
        </w:rPr>
        <w:t>agricultural field margins on diversity patterns and pollination activity of</w:t>
      </w:r>
      <w:r w:rsidR="00D92BC5" w:rsidRPr="003234D4">
        <w:rPr>
          <w:rFonts w:cs="David"/>
          <w:b/>
          <w:bCs/>
          <w:sz w:val="24"/>
          <w:szCs w:val="24"/>
          <w:lang w:bidi="he-IL"/>
        </w:rPr>
        <w:t xml:space="preserve"> honey bees and</w:t>
      </w:r>
      <w:r w:rsidR="00F11B7F" w:rsidRPr="003234D4">
        <w:rPr>
          <w:rFonts w:cs="David"/>
          <w:b/>
          <w:bCs/>
          <w:sz w:val="24"/>
          <w:szCs w:val="24"/>
          <w:lang w:bidi="he-IL"/>
        </w:rPr>
        <w:t xml:space="preserve"> </w:t>
      </w:r>
      <w:r w:rsidR="00357B3C" w:rsidRPr="003234D4">
        <w:rPr>
          <w:rFonts w:cs="David"/>
          <w:b/>
          <w:bCs/>
          <w:sz w:val="24"/>
          <w:szCs w:val="24"/>
          <w:lang w:bidi="he-IL"/>
        </w:rPr>
        <w:t>wild</w:t>
      </w:r>
      <w:r w:rsidR="00D92BC5" w:rsidRPr="003234D4">
        <w:rPr>
          <w:rFonts w:cs="David"/>
          <w:b/>
          <w:bCs/>
          <w:sz w:val="24"/>
          <w:szCs w:val="24"/>
          <w:lang w:bidi="he-IL"/>
        </w:rPr>
        <w:t xml:space="preserve"> bees</w:t>
      </w:r>
    </w:p>
    <w:p w:rsidR="004A47FA" w:rsidRPr="003234D4" w:rsidRDefault="004A47FA" w:rsidP="003234D4">
      <w:pPr>
        <w:bidi/>
        <w:spacing w:line="360" w:lineRule="auto"/>
        <w:jc w:val="center"/>
        <w:rPr>
          <w:rFonts w:cs="David"/>
          <w:sz w:val="24"/>
          <w:szCs w:val="24"/>
          <w:rtl/>
          <w:lang w:bidi="he-IL"/>
        </w:rPr>
      </w:pPr>
      <w:r w:rsidRPr="003234D4">
        <w:rPr>
          <w:rFonts w:cs="David" w:hint="cs"/>
          <w:sz w:val="24"/>
          <w:szCs w:val="24"/>
          <w:rtl/>
          <w:lang w:bidi="he-IL"/>
        </w:rPr>
        <w:t>אדיר גולן, יעל מנדליק</w:t>
      </w:r>
      <w:r w:rsidR="006A76EC" w:rsidRPr="003234D4">
        <w:rPr>
          <w:rFonts w:cs="David"/>
          <w:sz w:val="24"/>
          <w:szCs w:val="24"/>
          <w:lang w:bidi="he-IL"/>
        </w:rPr>
        <w:br/>
      </w:r>
      <w:r w:rsidR="008750E3" w:rsidRPr="003234D4">
        <w:rPr>
          <w:rFonts w:cs="David" w:hint="cs"/>
          <w:sz w:val="24"/>
          <w:szCs w:val="24"/>
          <w:rtl/>
          <w:lang w:bidi="he-IL"/>
        </w:rPr>
        <w:t>המחלקה לאנטומולוגיה, הפקולטה לחקלאות מזון וסביבה, האוניברסיטה העברית בירושלים</w:t>
      </w:r>
    </w:p>
    <w:p w:rsidR="00E63AAB" w:rsidRPr="003234D4" w:rsidRDefault="004A47FA" w:rsidP="003234D4">
      <w:pPr>
        <w:bidi/>
        <w:spacing w:line="360" w:lineRule="auto"/>
        <w:rPr>
          <w:rFonts w:cs="David"/>
          <w:b/>
          <w:bCs/>
          <w:sz w:val="24"/>
          <w:szCs w:val="24"/>
          <w:u w:val="single"/>
          <w:rtl/>
          <w:lang w:bidi="he-IL"/>
        </w:rPr>
      </w:pPr>
      <w:r w:rsidRPr="003234D4">
        <w:rPr>
          <w:rFonts w:cs="David" w:hint="cs"/>
          <w:b/>
          <w:bCs/>
          <w:sz w:val="24"/>
          <w:szCs w:val="24"/>
          <w:u w:val="single"/>
          <w:rtl/>
          <w:lang w:bidi="he-IL"/>
        </w:rPr>
        <w:t>תקצי</w:t>
      </w:r>
      <w:r w:rsidR="00357B3C" w:rsidRPr="003234D4">
        <w:rPr>
          <w:rFonts w:cs="David" w:hint="cs"/>
          <w:b/>
          <w:bCs/>
          <w:sz w:val="24"/>
          <w:szCs w:val="24"/>
          <w:u w:val="single"/>
          <w:rtl/>
          <w:lang w:bidi="he-IL"/>
        </w:rPr>
        <w:t>ר</w:t>
      </w:r>
    </w:p>
    <w:p w:rsidR="004E6080" w:rsidRDefault="00692EF3" w:rsidP="000D5972">
      <w:pPr>
        <w:bidi/>
        <w:spacing w:line="360" w:lineRule="auto"/>
        <w:rPr>
          <w:rFonts w:cs="David"/>
          <w:sz w:val="24"/>
          <w:szCs w:val="24"/>
          <w:rtl/>
          <w:lang w:bidi="he-IL"/>
        </w:rPr>
      </w:pPr>
      <w:r>
        <w:rPr>
          <w:rFonts w:cs="David" w:hint="cs"/>
          <w:sz w:val="24"/>
          <w:szCs w:val="24"/>
          <w:rtl/>
          <w:lang w:bidi="he-IL"/>
        </w:rPr>
        <w:t xml:space="preserve">האבקה על-ידי דבורים חיונית ליצירת פירות וזרעים בגידולי חקלאות רבים. בנוסף לדבורי דבש מסחריות קיימים מינים רבים של דבורי בר היכולים לספק שרותי האבקה משמעותיים לגידולי החקלאות. על-מנת לקבל שרותי האבקה מקסימליים מדבורי הדבש ומדבורי הבר חשוב להכיר את השפעת הממשק בשדה ובסביבתו על אוכלוסיות הדבורים ועל רמת פעילותן. אחד מהגורמים המרכזיים </w:t>
      </w:r>
      <w:r w:rsidR="006045AE">
        <w:rPr>
          <w:rFonts w:cs="David" w:hint="cs"/>
          <w:sz w:val="24"/>
          <w:szCs w:val="24"/>
          <w:rtl/>
          <w:lang w:bidi="he-IL"/>
        </w:rPr>
        <w:t>המשפיעים על שפע ומגוון</w:t>
      </w:r>
      <w:r w:rsidR="006045AE" w:rsidRPr="003234D4">
        <w:rPr>
          <w:rFonts w:cs="David" w:hint="cs"/>
          <w:sz w:val="24"/>
          <w:szCs w:val="24"/>
          <w:rtl/>
          <w:lang w:bidi="he-IL"/>
        </w:rPr>
        <w:t xml:space="preserve"> דבורים ופעילותן הוא כמות משאבי השיחור בסביבה</w:t>
      </w:r>
      <w:r w:rsidR="006045AE" w:rsidRPr="003234D4">
        <w:rPr>
          <w:rFonts w:cs="David" w:hint="cs"/>
          <w:sz w:val="24"/>
          <w:szCs w:val="24"/>
          <w:rtl/>
        </w:rPr>
        <w:t xml:space="preserve">. </w:t>
      </w:r>
      <w:r w:rsidR="006045AE" w:rsidRPr="003234D4">
        <w:rPr>
          <w:rFonts w:cs="David" w:hint="cs"/>
          <w:sz w:val="24"/>
          <w:szCs w:val="24"/>
          <w:rtl/>
          <w:lang w:bidi="he-IL"/>
        </w:rPr>
        <w:t>בשטחים חקלאיים</w:t>
      </w:r>
      <w:r w:rsidR="006045AE" w:rsidRPr="003234D4">
        <w:rPr>
          <w:rFonts w:cs="David" w:hint="cs"/>
          <w:sz w:val="24"/>
          <w:szCs w:val="24"/>
          <w:rtl/>
        </w:rPr>
        <w:t xml:space="preserve">, </w:t>
      </w:r>
      <w:r w:rsidR="006045AE" w:rsidRPr="003234D4">
        <w:rPr>
          <w:rFonts w:cs="David" w:hint="cs"/>
          <w:sz w:val="24"/>
          <w:szCs w:val="24"/>
          <w:rtl/>
          <w:lang w:bidi="he-IL"/>
        </w:rPr>
        <w:t>צמחי בר הפורחים בשולי שדות ומטעים עשויים</w:t>
      </w:r>
      <w:r w:rsidR="006045AE">
        <w:rPr>
          <w:rFonts w:cs="David" w:hint="cs"/>
          <w:sz w:val="24"/>
          <w:szCs w:val="24"/>
          <w:rtl/>
          <w:lang w:bidi="he-IL"/>
        </w:rPr>
        <w:t xml:space="preserve"> לחזק אוכלוסיות של דבורים </w:t>
      </w:r>
      <w:r w:rsidR="006045AE" w:rsidRPr="003234D4">
        <w:rPr>
          <w:rFonts w:cs="David" w:hint="cs"/>
          <w:sz w:val="24"/>
          <w:szCs w:val="24"/>
          <w:rtl/>
          <w:lang w:bidi="he-IL"/>
        </w:rPr>
        <w:t>באזור</w:t>
      </w:r>
      <w:r w:rsidR="006045AE" w:rsidRPr="003234D4">
        <w:rPr>
          <w:rFonts w:cs="David" w:hint="cs"/>
          <w:sz w:val="24"/>
          <w:szCs w:val="24"/>
          <w:rtl/>
        </w:rPr>
        <w:t xml:space="preserve">, </w:t>
      </w:r>
      <w:r w:rsidR="006045AE">
        <w:rPr>
          <w:rFonts w:cs="David" w:hint="cs"/>
          <w:sz w:val="24"/>
          <w:szCs w:val="24"/>
          <w:rtl/>
          <w:lang w:bidi="he-IL"/>
        </w:rPr>
        <w:t>אולם</w:t>
      </w:r>
      <w:r w:rsidR="006045AE" w:rsidRPr="003234D4">
        <w:rPr>
          <w:rFonts w:cs="David" w:hint="cs"/>
          <w:sz w:val="24"/>
          <w:szCs w:val="24"/>
          <w:rtl/>
          <w:lang w:bidi="he-IL"/>
        </w:rPr>
        <w:t xml:space="preserve"> מנגד</w:t>
      </w:r>
      <w:r w:rsidR="006045AE" w:rsidRPr="003234D4">
        <w:rPr>
          <w:rFonts w:cs="David" w:hint="cs"/>
          <w:sz w:val="24"/>
          <w:szCs w:val="24"/>
          <w:rtl/>
        </w:rPr>
        <w:t xml:space="preserve">, </w:t>
      </w:r>
      <w:r w:rsidR="006045AE" w:rsidRPr="003234D4">
        <w:rPr>
          <w:rFonts w:cs="David" w:hint="cs"/>
          <w:sz w:val="24"/>
          <w:szCs w:val="24"/>
          <w:rtl/>
          <w:lang w:bidi="he-IL"/>
        </w:rPr>
        <w:t xml:space="preserve">עלולים גם להתחרות </w:t>
      </w:r>
      <w:r w:rsidR="006045AE">
        <w:rPr>
          <w:rFonts w:cs="David" w:hint="cs"/>
          <w:sz w:val="24"/>
          <w:szCs w:val="24"/>
          <w:rtl/>
          <w:lang w:bidi="he-IL"/>
        </w:rPr>
        <w:t>עם הגידולים החקלאים על המאביקים. במחקר זה בחנו</w:t>
      </w:r>
      <w:r w:rsidR="006045AE" w:rsidRPr="003234D4">
        <w:rPr>
          <w:rFonts w:cs="David" w:hint="cs"/>
          <w:sz w:val="24"/>
          <w:szCs w:val="24"/>
          <w:rtl/>
          <w:lang w:bidi="he-IL"/>
        </w:rPr>
        <w:t xml:space="preserve"> את ההשפעה של </w:t>
      </w:r>
      <w:r w:rsidR="006045AE">
        <w:rPr>
          <w:rFonts w:cs="David" w:hint="cs"/>
          <w:sz w:val="24"/>
          <w:szCs w:val="24"/>
          <w:rtl/>
          <w:lang w:bidi="he-IL"/>
        </w:rPr>
        <w:t xml:space="preserve">פריחת </w:t>
      </w:r>
      <w:r w:rsidR="006045AE" w:rsidRPr="003234D4">
        <w:rPr>
          <w:rFonts w:cs="David" w:hint="cs"/>
          <w:sz w:val="24"/>
          <w:szCs w:val="24"/>
          <w:rtl/>
          <w:lang w:bidi="he-IL"/>
        </w:rPr>
        <w:t xml:space="preserve">בר בשולי </w:t>
      </w:r>
      <w:r w:rsidR="006045AE">
        <w:rPr>
          <w:rFonts w:cs="David" w:hint="cs"/>
          <w:sz w:val="24"/>
          <w:szCs w:val="24"/>
          <w:rtl/>
          <w:lang w:bidi="he-IL"/>
        </w:rPr>
        <w:t>שטחים חקלאיים</w:t>
      </w:r>
      <w:r w:rsidR="006045AE" w:rsidRPr="003234D4">
        <w:rPr>
          <w:rFonts w:cs="David" w:hint="cs"/>
          <w:sz w:val="24"/>
          <w:szCs w:val="24"/>
          <w:rtl/>
          <w:lang w:bidi="he-IL"/>
        </w:rPr>
        <w:t xml:space="preserve"> על </w:t>
      </w:r>
      <w:r w:rsidR="000021F0">
        <w:rPr>
          <w:rFonts w:cs="David" w:hint="cs"/>
          <w:sz w:val="24"/>
          <w:szCs w:val="24"/>
          <w:rtl/>
          <w:lang w:bidi="he-IL"/>
        </w:rPr>
        <w:t>מגוון ו</w:t>
      </w:r>
      <w:r w:rsidR="006045AE" w:rsidRPr="003234D4">
        <w:rPr>
          <w:rFonts w:cs="David" w:hint="cs"/>
          <w:sz w:val="24"/>
          <w:szCs w:val="24"/>
          <w:rtl/>
          <w:lang w:bidi="he-IL"/>
        </w:rPr>
        <w:t xml:space="preserve">פעילות </w:t>
      </w:r>
      <w:r w:rsidR="006045AE">
        <w:rPr>
          <w:rFonts w:cs="David" w:hint="cs"/>
          <w:sz w:val="24"/>
          <w:szCs w:val="24"/>
          <w:rtl/>
          <w:lang w:bidi="he-IL"/>
        </w:rPr>
        <w:t>דבורי דבש ודבורי בר</w:t>
      </w:r>
      <w:r w:rsidR="006045AE" w:rsidRPr="003234D4">
        <w:rPr>
          <w:rFonts w:cs="David" w:hint="cs"/>
          <w:sz w:val="24"/>
          <w:szCs w:val="24"/>
          <w:rtl/>
          <w:lang w:bidi="he-IL"/>
        </w:rPr>
        <w:t xml:space="preserve"> </w:t>
      </w:r>
      <w:r w:rsidR="006045AE">
        <w:rPr>
          <w:rFonts w:cs="David" w:hint="cs"/>
          <w:sz w:val="24"/>
          <w:szCs w:val="24"/>
          <w:rtl/>
          <w:lang w:bidi="he-IL"/>
        </w:rPr>
        <w:t>בשני גידולים הנבדלים בעונת הפריחה ובאטרקטיביות למאביקי</w:t>
      </w:r>
      <w:r w:rsidR="00562A92">
        <w:rPr>
          <w:rFonts w:cs="David"/>
          <w:sz w:val="24"/>
          <w:szCs w:val="24"/>
          <w:lang w:bidi="he-IL"/>
        </w:rPr>
        <w:t xml:space="preserve"> </w:t>
      </w:r>
      <w:r w:rsidR="00562A92">
        <w:rPr>
          <w:rFonts w:cs="David" w:hint="cs"/>
          <w:sz w:val="24"/>
          <w:szCs w:val="24"/>
          <w:rtl/>
          <w:lang w:bidi="he-IL"/>
        </w:rPr>
        <w:t>בר</w:t>
      </w:r>
      <w:r w:rsidR="006045AE">
        <w:rPr>
          <w:rFonts w:cs="David" w:hint="cs"/>
          <w:sz w:val="24"/>
          <w:szCs w:val="24"/>
          <w:rtl/>
          <w:lang w:bidi="he-IL"/>
        </w:rPr>
        <w:t xml:space="preserve"> </w:t>
      </w:r>
      <w:r w:rsidR="006045AE">
        <w:rPr>
          <w:rFonts w:cs="David"/>
          <w:sz w:val="24"/>
          <w:szCs w:val="24"/>
          <w:rtl/>
          <w:lang w:bidi="he-IL"/>
        </w:rPr>
        <w:t>–</w:t>
      </w:r>
      <w:r w:rsidR="006045AE">
        <w:rPr>
          <w:rFonts w:cs="David" w:hint="cs"/>
          <w:sz w:val="24"/>
          <w:szCs w:val="24"/>
          <w:rtl/>
          <w:lang w:bidi="he-IL"/>
        </w:rPr>
        <w:t xml:space="preserve"> שקדים וחמניות. בכל אחד מהגידולים נדגמו </w:t>
      </w:r>
      <w:r w:rsidR="00425BC3">
        <w:rPr>
          <w:rFonts w:cs="David" w:hint="cs"/>
          <w:sz w:val="24"/>
          <w:szCs w:val="24"/>
          <w:rtl/>
          <w:lang w:bidi="he-IL"/>
        </w:rPr>
        <w:t xml:space="preserve">5 </w:t>
      </w:r>
      <w:r w:rsidR="006045AE">
        <w:rPr>
          <w:rFonts w:cs="David" w:hint="cs"/>
          <w:sz w:val="24"/>
          <w:szCs w:val="24"/>
          <w:rtl/>
          <w:lang w:bidi="he-IL"/>
        </w:rPr>
        <w:t xml:space="preserve">זוגות של חלקות </w:t>
      </w:r>
      <w:r w:rsidR="006045AE">
        <w:rPr>
          <w:rFonts w:cs="David"/>
          <w:sz w:val="24"/>
          <w:szCs w:val="24"/>
          <w:rtl/>
          <w:lang w:bidi="he-IL"/>
        </w:rPr>
        <w:t>–</w:t>
      </w:r>
      <w:r w:rsidR="006045AE">
        <w:rPr>
          <w:rFonts w:cs="David" w:hint="cs"/>
          <w:sz w:val="24"/>
          <w:szCs w:val="24"/>
          <w:rtl/>
          <w:lang w:bidi="he-IL"/>
        </w:rPr>
        <w:t xml:space="preserve"> בסמוך לפריחת בר ובמרחק של לפחות 250 מטר ממנה. המדדים שנדגמו היו</w:t>
      </w:r>
      <w:r w:rsidR="002F7686">
        <w:rPr>
          <w:rFonts w:cs="David"/>
          <w:sz w:val="24"/>
          <w:szCs w:val="24"/>
          <w:lang w:bidi="he-IL"/>
        </w:rPr>
        <w:t>:</w:t>
      </w:r>
      <w:r w:rsidR="006045AE">
        <w:rPr>
          <w:rFonts w:cs="David" w:hint="cs"/>
          <w:sz w:val="24"/>
          <w:szCs w:val="24"/>
          <w:rtl/>
          <w:lang w:bidi="he-IL"/>
        </w:rPr>
        <w:t xml:space="preserve"> </w:t>
      </w:r>
      <w:r w:rsidR="002F7686">
        <w:rPr>
          <w:rFonts w:cs="David" w:hint="cs"/>
          <w:sz w:val="24"/>
          <w:szCs w:val="24"/>
          <w:rtl/>
          <w:lang w:bidi="he-IL"/>
        </w:rPr>
        <w:t xml:space="preserve">בשקד ובחמנית - </w:t>
      </w:r>
      <w:r w:rsidR="006045AE">
        <w:rPr>
          <w:rFonts w:cs="David" w:hint="cs"/>
          <w:sz w:val="24"/>
          <w:szCs w:val="24"/>
          <w:rtl/>
          <w:lang w:bidi="he-IL"/>
        </w:rPr>
        <w:t xml:space="preserve">תדירויות ביקורים (דבורים וחרקים אחרים), בשקדים </w:t>
      </w:r>
      <w:r w:rsidR="006045AE">
        <w:rPr>
          <w:rFonts w:cs="David"/>
          <w:sz w:val="24"/>
          <w:szCs w:val="24"/>
          <w:rtl/>
          <w:lang w:bidi="he-IL"/>
        </w:rPr>
        <w:t>–</w:t>
      </w:r>
      <w:r w:rsidR="006045AE">
        <w:rPr>
          <w:rFonts w:cs="David" w:hint="cs"/>
          <w:sz w:val="24"/>
          <w:szCs w:val="24"/>
          <w:rtl/>
          <w:lang w:bidi="he-IL"/>
        </w:rPr>
        <w:t xml:space="preserve"> </w:t>
      </w:r>
      <w:r w:rsidR="00696B1D">
        <w:rPr>
          <w:rFonts w:cs="David" w:hint="cs"/>
          <w:sz w:val="24"/>
          <w:szCs w:val="24"/>
          <w:rtl/>
          <w:lang w:bidi="he-IL"/>
        </w:rPr>
        <w:t xml:space="preserve">איסוף צמידות, </w:t>
      </w:r>
      <w:r w:rsidR="006045AE">
        <w:rPr>
          <w:rFonts w:cs="David" w:hint="cs"/>
          <w:sz w:val="24"/>
          <w:szCs w:val="24"/>
          <w:rtl/>
          <w:lang w:bidi="he-IL"/>
        </w:rPr>
        <w:t xml:space="preserve">שקילתן ומיונן לפריחת בר לעומת שקד, בחמנית </w:t>
      </w:r>
      <w:r w:rsidR="006045AE">
        <w:rPr>
          <w:rFonts w:cs="David"/>
          <w:sz w:val="24"/>
          <w:szCs w:val="24"/>
          <w:rtl/>
          <w:lang w:bidi="he-IL"/>
        </w:rPr>
        <w:t>–</w:t>
      </w:r>
      <w:r w:rsidR="006045AE">
        <w:rPr>
          <w:rFonts w:cs="David" w:hint="cs"/>
          <w:sz w:val="24"/>
          <w:szCs w:val="24"/>
          <w:rtl/>
          <w:lang w:bidi="he-IL"/>
        </w:rPr>
        <w:t xml:space="preserve"> לכידה של דבורי בר </w:t>
      </w:r>
      <w:r w:rsidR="00696B1D">
        <w:rPr>
          <w:rFonts w:cs="David" w:hint="cs"/>
          <w:sz w:val="24"/>
          <w:szCs w:val="24"/>
          <w:rtl/>
          <w:lang w:bidi="he-IL"/>
        </w:rPr>
        <w:t>ו</w:t>
      </w:r>
      <w:r w:rsidR="006045AE">
        <w:rPr>
          <w:rFonts w:cs="David" w:hint="cs"/>
          <w:sz w:val="24"/>
          <w:szCs w:val="24"/>
          <w:rtl/>
          <w:lang w:bidi="he-IL"/>
        </w:rPr>
        <w:t xml:space="preserve">זיהויין. </w:t>
      </w:r>
      <w:r w:rsidR="00696B1D">
        <w:rPr>
          <w:rFonts w:cs="David" w:hint="cs"/>
          <w:sz w:val="24"/>
          <w:szCs w:val="24"/>
          <w:rtl/>
          <w:lang w:bidi="he-IL"/>
        </w:rPr>
        <w:t>בשקדים, תדירות ביקורי דבורי הדבש וכן משקל הצמידות הכולל שנאסף היה גבוה באופן מובהק בקרבת פריחת הבר</w:t>
      </w:r>
      <w:r w:rsidR="00CB2733">
        <w:rPr>
          <w:rFonts w:cs="David" w:hint="cs"/>
          <w:sz w:val="24"/>
          <w:szCs w:val="24"/>
          <w:rtl/>
          <w:lang w:bidi="he-IL"/>
        </w:rPr>
        <w:t xml:space="preserve"> לעומת </w:t>
      </w:r>
      <w:r w:rsidR="002F7686">
        <w:rPr>
          <w:rFonts w:cs="David" w:hint="cs"/>
          <w:sz w:val="24"/>
          <w:szCs w:val="24"/>
          <w:rtl/>
          <w:lang w:bidi="he-IL"/>
        </w:rPr>
        <w:t>רחו</w:t>
      </w:r>
      <w:r w:rsidR="00CB2733">
        <w:rPr>
          <w:rFonts w:cs="David" w:hint="cs"/>
          <w:sz w:val="24"/>
          <w:szCs w:val="24"/>
          <w:rtl/>
          <w:lang w:bidi="he-IL"/>
        </w:rPr>
        <w:t>ק ממנה</w:t>
      </w:r>
      <w:r w:rsidR="00696B1D">
        <w:rPr>
          <w:rFonts w:cs="David" w:hint="cs"/>
          <w:sz w:val="24"/>
          <w:szCs w:val="24"/>
          <w:rtl/>
          <w:lang w:bidi="he-IL"/>
        </w:rPr>
        <w:t xml:space="preserve">. </w:t>
      </w:r>
      <w:r w:rsidR="002F7686">
        <w:rPr>
          <w:rFonts w:cs="David" w:hint="cs"/>
          <w:sz w:val="24"/>
          <w:szCs w:val="24"/>
          <w:rtl/>
          <w:lang w:bidi="he-IL"/>
        </w:rPr>
        <w:t xml:space="preserve">לעומת זאת, </w:t>
      </w:r>
      <w:r w:rsidR="00613449">
        <w:rPr>
          <w:rFonts w:cs="David" w:hint="cs"/>
          <w:sz w:val="24"/>
          <w:szCs w:val="24"/>
          <w:rtl/>
          <w:lang w:bidi="he-IL"/>
        </w:rPr>
        <w:t xml:space="preserve">פרופורציית צמידות השקד היתה נמוכה יותר בקרבת פריחת הבר. </w:t>
      </w:r>
      <w:r w:rsidR="00696B1D">
        <w:rPr>
          <w:rFonts w:cs="David" w:hint="cs"/>
          <w:sz w:val="24"/>
          <w:szCs w:val="24"/>
          <w:rtl/>
          <w:lang w:bidi="he-IL"/>
        </w:rPr>
        <w:t>בחמניות, תדירות ביקורי דבורי הבר וכן מספר הפרטים והסוגים שלהן הי</w:t>
      </w:r>
      <w:r w:rsidR="002F7686">
        <w:rPr>
          <w:rFonts w:cs="David" w:hint="cs"/>
          <w:sz w:val="24"/>
          <w:szCs w:val="24"/>
          <w:rtl/>
          <w:lang w:bidi="he-IL"/>
        </w:rPr>
        <w:t>ו</w:t>
      </w:r>
      <w:r w:rsidR="00696B1D">
        <w:rPr>
          <w:rFonts w:cs="David" w:hint="cs"/>
          <w:sz w:val="24"/>
          <w:szCs w:val="24"/>
          <w:rtl/>
          <w:lang w:bidi="he-IL"/>
        </w:rPr>
        <w:t xml:space="preserve"> גבוה</w:t>
      </w:r>
      <w:r w:rsidR="002F7686">
        <w:rPr>
          <w:rFonts w:cs="David" w:hint="cs"/>
          <w:sz w:val="24"/>
          <w:szCs w:val="24"/>
          <w:rtl/>
          <w:lang w:bidi="he-IL"/>
        </w:rPr>
        <w:t>ים</w:t>
      </w:r>
      <w:r w:rsidR="00696B1D">
        <w:rPr>
          <w:rFonts w:cs="David" w:hint="cs"/>
          <w:sz w:val="24"/>
          <w:szCs w:val="24"/>
          <w:rtl/>
          <w:lang w:bidi="he-IL"/>
        </w:rPr>
        <w:t xml:space="preserve"> בקרבה לפריחת הבר לעומת </w:t>
      </w:r>
      <w:r w:rsidR="002F7686">
        <w:rPr>
          <w:rFonts w:cs="David" w:hint="cs"/>
          <w:sz w:val="24"/>
          <w:szCs w:val="24"/>
          <w:rtl/>
          <w:lang w:bidi="he-IL"/>
        </w:rPr>
        <w:t>רחוק</w:t>
      </w:r>
      <w:r w:rsidR="00696B1D">
        <w:rPr>
          <w:rFonts w:cs="David" w:hint="cs"/>
          <w:sz w:val="24"/>
          <w:szCs w:val="24"/>
          <w:rtl/>
          <w:lang w:bidi="he-IL"/>
        </w:rPr>
        <w:t xml:space="preserve"> ממנה. </w:t>
      </w:r>
      <w:r w:rsidR="00613449">
        <w:rPr>
          <w:rFonts w:cs="David" w:hint="cs"/>
          <w:sz w:val="24"/>
          <w:szCs w:val="24"/>
          <w:rtl/>
          <w:lang w:bidi="he-IL"/>
        </w:rPr>
        <w:t xml:space="preserve">הרכב סוגי דבורי הבר נבדל משמעותית בין שולי השדה הסמוכים </w:t>
      </w:r>
      <w:r w:rsidR="002F7686">
        <w:rPr>
          <w:rFonts w:cs="David" w:hint="cs"/>
          <w:sz w:val="24"/>
          <w:szCs w:val="24"/>
          <w:rtl/>
          <w:lang w:bidi="he-IL"/>
        </w:rPr>
        <w:t xml:space="preserve">לפריחת הבר </w:t>
      </w:r>
      <w:r w:rsidR="00613449">
        <w:rPr>
          <w:rFonts w:cs="David" w:hint="cs"/>
          <w:sz w:val="24"/>
          <w:szCs w:val="24"/>
          <w:rtl/>
          <w:lang w:bidi="he-IL"/>
        </w:rPr>
        <w:t xml:space="preserve">לעומת </w:t>
      </w:r>
      <w:r w:rsidR="002F7686">
        <w:rPr>
          <w:rFonts w:cs="David" w:hint="cs"/>
          <w:sz w:val="24"/>
          <w:szCs w:val="24"/>
          <w:rtl/>
          <w:lang w:bidi="he-IL"/>
        </w:rPr>
        <w:t>השוליים ה</w:t>
      </w:r>
      <w:r w:rsidR="00613449">
        <w:rPr>
          <w:rFonts w:cs="David" w:hint="cs"/>
          <w:sz w:val="24"/>
          <w:szCs w:val="24"/>
          <w:rtl/>
          <w:lang w:bidi="he-IL"/>
        </w:rPr>
        <w:t xml:space="preserve">רחוקים </w:t>
      </w:r>
      <w:r w:rsidR="002F7686">
        <w:rPr>
          <w:rFonts w:cs="David" w:hint="cs"/>
          <w:sz w:val="24"/>
          <w:szCs w:val="24"/>
          <w:rtl/>
          <w:lang w:bidi="he-IL"/>
        </w:rPr>
        <w:t xml:space="preserve">ממנה </w:t>
      </w:r>
      <w:r w:rsidR="00613449">
        <w:rPr>
          <w:rFonts w:cs="David" w:hint="cs"/>
          <w:sz w:val="24"/>
          <w:szCs w:val="24"/>
          <w:rtl/>
          <w:lang w:bidi="he-IL"/>
        </w:rPr>
        <w:t>וכן ביחס לאזור פריחת הבר. תוצאות המחקר מראות כי פריחת בר בשולי שדות ומטעים לא רק שאינה גורעת משרותי האבקה שמקבלים גידולי החקלאות, אלא אף מעלה את פעילות המאביקים (דבורי דבש מסחריות ודבורי בר כאחד) ואת חוזקן של כוורות דבורי הדבש בשטח. בנוסף, נוכחות פריחת הבר תורמת לתפקוד האקולוגי של השטחים החקלאיים כבתי גידול למאביקי בר. לכן יש חשיבות בשמירת כתמים לא מעובדים</w:t>
      </w:r>
      <w:r w:rsidR="00F15764">
        <w:rPr>
          <w:rFonts w:cs="David" w:hint="cs"/>
          <w:sz w:val="24"/>
          <w:szCs w:val="24"/>
          <w:rtl/>
          <w:lang w:bidi="he-IL"/>
        </w:rPr>
        <w:t xml:space="preserve"> עם פריחת בר באזורים חקלאיים מסיבות חקלאיות ואקולוגיות כאחד</w:t>
      </w:r>
      <w:r w:rsidR="00F274EA">
        <w:rPr>
          <w:rFonts w:cs="David" w:hint="cs"/>
          <w:sz w:val="24"/>
          <w:szCs w:val="24"/>
          <w:rtl/>
          <w:lang w:bidi="he-IL"/>
        </w:rPr>
        <w:t xml:space="preserve"> ויש ל</w:t>
      </w:r>
      <w:r w:rsidR="000D5972">
        <w:rPr>
          <w:rFonts w:cs="David" w:hint="cs"/>
          <w:sz w:val="24"/>
          <w:szCs w:val="24"/>
          <w:rtl/>
          <w:lang w:bidi="he-IL"/>
        </w:rPr>
        <w:t>בחון את השפעתם על גילדות נוספות בעלות חשיבות חקלאית</w:t>
      </w:r>
      <w:r w:rsidR="00F15764">
        <w:rPr>
          <w:rFonts w:cs="David" w:hint="cs"/>
          <w:sz w:val="24"/>
          <w:szCs w:val="24"/>
          <w:rtl/>
          <w:lang w:bidi="he-IL"/>
        </w:rPr>
        <w:t xml:space="preserve">. </w:t>
      </w:r>
      <w:r w:rsidR="00613449">
        <w:rPr>
          <w:rFonts w:cs="David" w:hint="cs"/>
          <w:sz w:val="24"/>
          <w:szCs w:val="24"/>
          <w:rtl/>
          <w:lang w:bidi="he-IL"/>
        </w:rPr>
        <w:t xml:space="preserve"> </w:t>
      </w:r>
      <w:r w:rsidR="002677A7" w:rsidRPr="003234D4">
        <w:rPr>
          <w:rFonts w:cs="David"/>
          <w:b/>
          <w:bCs/>
          <w:sz w:val="24"/>
          <w:szCs w:val="24"/>
          <w:rtl/>
          <w:lang w:bidi="he-IL"/>
        </w:rPr>
        <w:br/>
      </w:r>
    </w:p>
    <w:p w:rsidR="007530AB" w:rsidRDefault="007530AB" w:rsidP="001E1053">
      <w:pPr>
        <w:spacing w:line="360" w:lineRule="auto"/>
        <w:rPr>
          <w:rFonts w:ascii="Times New Roman" w:hAnsi="Times New Roman" w:cs="Times New Roman"/>
          <w:b/>
          <w:bCs/>
          <w:sz w:val="24"/>
          <w:szCs w:val="24"/>
          <w:u w:val="single"/>
          <w:lang w:bidi="he-IL"/>
        </w:rPr>
      </w:pPr>
      <w:r>
        <w:rPr>
          <w:rFonts w:cs="David"/>
          <w:sz w:val="24"/>
          <w:szCs w:val="24"/>
          <w:rtl/>
          <w:lang w:bidi="he-IL"/>
        </w:rPr>
        <w:br w:type="page"/>
      </w:r>
      <w:r w:rsidRPr="007530AB">
        <w:rPr>
          <w:rFonts w:ascii="Times New Roman" w:hAnsi="Times New Roman" w:cs="Times New Roman"/>
          <w:b/>
          <w:bCs/>
          <w:sz w:val="24"/>
          <w:szCs w:val="24"/>
          <w:u w:val="single"/>
          <w:lang w:bidi="he-IL"/>
        </w:rPr>
        <w:lastRenderedPageBreak/>
        <w:t>Abstract</w:t>
      </w:r>
    </w:p>
    <w:p w:rsidR="001E1053" w:rsidRDefault="007530AB" w:rsidP="001E1053">
      <w:pPr>
        <w:spacing w:line="360" w:lineRule="auto"/>
        <w:rPr>
          <w:rFonts w:ascii="Times New Roman" w:hAnsi="Times New Roman" w:cs="Times New Roman"/>
          <w:sz w:val="24"/>
          <w:szCs w:val="24"/>
          <w:lang w:bidi="he-IL"/>
        </w:rPr>
      </w:pPr>
      <w:r>
        <w:rPr>
          <w:rFonts w:ascii="Times New Roman" w:hAnsi="Times New Roman" w:cs="Times New Roman"/>
          <w:sz w:val="24"/>
          <w:szCs w:val="24"/>
          <w:lang w:bidi="he-IL"/>
        </w:rPr>
        <w:t xml:space="preserve">Pollination by bees </w:t>
      </w:r>
      <w:r w:rsidR="008349D8">
        <w:rPr>
          <w:rFonts w:ascii="Times New Roman" w:hAnsi="Times New Roman" w:cs="Times New Roman"/>
          <w:sz w:val="24"/>
          <w:szCs w:val="24"/>
          <w:lang w:bidi="he-IL"/>
        </w:rPr>
        <w:t>is</w:t>
      </w:r>
      <w:r>
        <w:rPr>
          <w:rFonts w:ascii="Times New Roman" w:hAnsi="Times New Roman" w:cs="Times New Roman"/>
          <w:sz w:val="24"/>
          <w:szCs w:val="24"/>
          <w:lang w:bidi="he-IL"/>
        </w:rPr>
        <w:t xml:space="preserve"> essential for fruit and seed set </w:t>
      </w:r>
      <w:r w:rsidR="008349D8">
        <w:rPr>
          <w:rFonts w:ascii="Times New Roman" w:hAnsi="Times New Roman" w:cs="Times New Roman"/>
          <w:sz w:val="24"/>
          <w:szCs w:val="24"/>
          <w:lang w:bidi="he-IL"/>
        </w:rPr>
        <w:t>of</w:t>
      </w:r>
      <w:r>
        <w:rPr>
          <w:rFonts w:ascii="Times New Roman" w:hAnsi="Times New Roman" w:cs="Times New Roman"/>
          <w:sz w:val="24"/>
          <w:szCs w:val="24"/>
          <w:lang w:bidi="he-IL"/>
        </w:rPr>
        <w:t xml:space="preserve"> a variety of crops. In addition to commercial honey bees there are </w:t>
      </w:r>
      <w:r w:rsidR="008349D8">
        <w:rPr>
          <w:rFonts w:ascii="Times New Roman" w:hAnsi="Times New Roman" w:cs="Times New Roman"/>
          <w:sz w:val="24"/>
          <w:szCs w:val="24"/>
          <w:lang w:bidi="he-IL"/>
        </w:rPr>
        <w:t>various</w:t>
      </w:r>
      <w:r>
        <w:rPr>
          <w:rFonts w:ascii="Times New Roman" w:hAnsi="Times New Roman" w:cs="Times New Roman"/>
          <w:sz w:val="24"/>
          <w:szCs w:val="24"/>
          <w:lang w:bidi="he-IL"/>
        </w:rPr>
        <w:t xml:space="preserve"> wild bee species that can provide substantial pollination services to crops. </w:t>
      </w:r>
      <w:r w:rsidR="00CB0660">
        <w:rPr>
          <w:rFonts w:ascii="Times New Roman" w:hAnsi="Times New Roman" w:cs="Times New Roman"/>
          <w:sz w:val="24"/>
          <w:szCs w:val="24"/>
          <w:lang w:bidi="he-IL"/>
        </w:rPr>
        <w:t xml:space="preserve">In order to maximize these services it is important to </w:t>
      </w:r>
      <w:r w:rsidR="008349D8">
        <w:rPr>
          <w:rFonts w:ascii="Times New Roman" w:hAnsi="Times New Roman" w:cs="Times New Roman"/>
          <w:sz w:val="24"/>
          <w:szCs w:val="24"/>
          <w:lang w:bidi="he-IL"/>
        </w:rPr>
        <w:t>gain knowledge on</w:t>
      </w:r>
      <w:r w:rsidR="00CB0660">
        <w:rPr>
          <w:rFonts w:ascii="Times New Roman" w:hAnsi="Times New Roman" w:cs="Times New Roman"/>
          <w:sz w:val="24"/>
          <w:szCs w:val="24"/>
          <w:lang w:bidi="he-IL"/>
        </w:rPr>
        <w:t xml:space="preserve"> the effects of field and landscape management on bee </w:t>
      </w:r>
      <w:r w:rsidR="008349D8">
        <w:rPr>
          <w:rFonts w:ascii="Times New Roman" w:hAnsi="Times New Roman" w:cs="Times New Roman"/>
          <w:sz w:val="24"/>
          <w:szCs w:val="24"/>
          <w:lang w:bidi="he-IL"/>
        </w:rPr>
        <w:t>diversity</w:t>
      </w:r>
      <w:r w:rsidR="00CB0660">
        <w:rPr>
          <w:rFonts w:ascii="Times New Roman" w:hAnsi="Times New Roman" w:cs="Times New Roman"/>
          <w:sz w:val="24"/>
          <w:szCs w:val="24"/>
          <w:lang w:bidi="he-IL"/>
        </w:rPr>
        <w:t xml:space="preserve"> and activity. One of the critical factors affecting diversity patterns and pollination activity of bees is the amount of foraging resources available </w:t>
      </w:r>
      <w:r w:rsidR="008349D8">
        <w:rPr>
          <w:rFonts w:ascii="Times New Roman" w:hAnsi="Times New Roman" w:cs="Times New Roman"/>
          <w:sz w:val="24"/>
          <w:szCs w:val="24"/>
          <w:lang w:bidi="he-IL"/>
        </w:rPr>
        <w:t>in the area.</w:t>
      </w:r>
      <w:r w:rsidR="00CB0660">
        <w:rPr>
          <w:rFonts w:ascii="Times New Roman" w:hAnsi="Times New Roman" w:cs="Times New Roman"/>
          <w:sz w:val="24"/>
          <w:szCs w:val="24"/>
          <w:lang w:bidi="he-IL"/>
        </w:rPr>
        <w:t xml:space="preserve"> In agricultural fields, wild flowers along field margins (fallow patches</w:t>
      </w:r>
      <w:r w:rsidR="008349D8">
        <w:rPr>
          <w:rFonts w:ascii="Times New Roman" w:hAnsi="Times New Roman" w:cs="Times New Roman"/>
          <w:sz w:val="24"/>
          <w:szCs w:val="24"/>
          <w:lang w:bidi="he-IL"/>
        </w:rPr>
        <w:t>, drain ditches</w:t>
      </w:r>
      <w:r w:rsidR="00CB0660">
        <w:rPr>
          <w:rFonts w:ascii="Times New Roman" w:hAnsi="Times New Roman" w:cs="Times New Roman"/>
          <w:sz w:val="24"/>
          <w:szCs w:val="24"/>
          <w:lang w:bidi="he-IL"/>
        </w:rPr>
        <w:t xml:space="preserve">) can </w:t>
      </w:r>
      <w:r w:rsidR="000021F0">
        <w:rPr>
          <w:rFonts w:ascii="Times New Roman" w:hAnsi="Times New Roman" w:cs="Times New Roman"/>
          <w:sz w:val="24"/>
          <w:szCs w:val="24"/>
          <w:lang w:bidi="he-IL"/>
        </w:rPr>
        <w:t xml:space="preserve">enhance bee communities in the area, but can also compete with crops </w:t>
      </w:r>
      <w:r w:rsidR="008349D8">
        <w:rPr>
          <w:rFonts w:ascii="Times New Roman" w:hAnsi="Times New Roman" w:cs="Times New Roman"/>
          <w:sz w:val="24"/>
          <w:szCs w:val="24"/>
          <w:lang w:bidi="he-IL"/>
        </w:rPr>
        <w:t>for</w:t>
      </w:r>
      <w:r w:rsidR="000021F0">
        <w:rPr>
          <w:rFonts w:ascii="Times New Roman" w:hAnsi="Times New Roman" w:cs="Times New Roman"/>
          <w:sz w:val="24"/>
          <w:szCs w:val="24"/>
          <w:lang w:bidi="he-IL"/>
        </w:rPr>
        <w:t xml:space="preserve"> pollination. Here we study the effect of wild flowers on agricultural field margins on </w:t>
      </w:r>
      <w:r w:rsidR="00562A92">
        <w:rPr>
          <w:rFonts w:ascii="Times New Roman" w:hAnsi="Times New Roman" w:cs="Times New Roman"/>
          <w:sz w:val="24"/>
          <w:szCs w:val="24"/>
          <w:lang w:bidi="he-IL"/>
        </w:rPr>
        <w:t xml:space="preserve">diversity patterns and pollination </w:t>
      </w:r>
      <w:r w:rsidR="000021F0">
        <w:rPr>
          <w:rFonts w:ascii="Times New Roman" w:hAnsi="Times New Roman" w:cs="Times New Roman"/>
          <w:sz w:val="24"/>
          <w:szCs w:val="24"/>
          <w:lang w:bidi="he-IL"/>
        </w:rPr>
        <w:t xml:space="preserve">activity of commercial honey bees and wild bees </w:t>
      </w:r>
      <w:r w:rsidR="00562A92">
        <w:rPr>
          <w:rFonts w:ascii="Times New Roman" w:hAnsi="Times New Roman" w:cs="Times New Roman"/>
          <w:sz w:val="24"/>
          <w:szCs w:val="24"/>
          <w:lang w:bidi="he-IL"/>
        </w:rPr>
        <w:t>in two crops that differ in their blooming period and their attractiveness to wild pollinators – almond and sunflower.</w:t>
      </w:r>
      <w:r w:rsidR="00E755A6">
        <w:rPr>
          <w:rFonts w:ascii="Times New Roman" w:hAnsi="Times New Roman" w:cs="Times New Roman"/>
          <w:sz w:val="24"/>
          <w:szCs w:val="24"/>
          <w:lang w:bidi="he-IL"/>
        </w:rPr>
        <w:t xml:space="preserve"> </w:t>
      </w:r>
      <w:r w:rsidR="00425BC3">
        <w:rPr>
          <w:rFonts w:ascii="Times New Roman" w:hAnsi="Times New Roman" w:cs="Times New Roman"/>
          <w:sz w:val="24"/>
          <w:szCs w:val="24"/>
          <w:lang w:bidi="he-IL"/>
        </w:rPr>
        <w:t>In each crop we sampled 5 pairs of plots – one plot close to a patch of wild flowers and the other plot at a minimal distance of 250 m from it. We sampled visitation rate</w:t>
      </w:r>
      <w:r w:rsidR="008349D8">
        <w:rPr>
          <w:rFonts w:ascii="Times New Roman" w:hAnsi="Times New Roman" w:cs="Times New Roman"/>
          <w:sz w:val="24"/>
          <w:szCs w:val="24"/>
          <w:lang w:bidi="he-IL"/>
        </w:rPr>
        <w:t xml:space="preserve"> (almond and sunflower), </w:t>
      </w:r>
      <w:r w:rsidR="00425BC3">
        <w:rPr>
          <w:rFonts w:ascii="Times New Roman" w:hAnsi="Times New Roman" w:cs="Times New Roman"/>
          <w:sz w:val="24"/>
          <w:szCs w:val="24"/>
          <w:lang w:bidi="he-IL"/>
        </w:rPr>
        <w:t>pellet weight and proportion of almond vs. wild bloom pellets</w:t>
      </w:r>
      <w:r w:rsidR="008349D8">
        <w:rPr>
          <w:rFonts w:ascii="Times New Roman" w:hAnsi="Times New Roman" w:cs="Times New Roman"/>
          <w:sz w:val="24"/>
          <w:szCs w:val="24"/>
          <w:lang w:bidi="he-IL"/>
        </w:rPr>
        <w:t xml:space="preserve"> (almond)</w:t>
      </w:r>
      <w:r w:rsidR="00425BC3">
        <w:rPr>
          <w:rFonts w:ascii="Times New Roman" w:hAnsi="Times New Roman" w:cs="Times New Roman"/>
          <w:sz w:val="24"/>
          <w:szCs w:val="24"/>
          <w:lang w:bidi="he-IL"/>
        </w:rPr>
        <w:t xml:space="preserve">, </w:t>
      </w:r>
      <w:r w:rsidR="008349D8">
        <w:rPr>
          <w:rFonts w:ascii="Times New Roman" w:hAnsi="Times New Roman" w:cs="Times New Roman"/>
          <w:sz w:val="24"/>
          <w:szCs w:val="24"/>
          <w:lang w:bidi="he-IL"/>
        </w:rPr>
        <w:t xml:space="preserve">identity of </w:t>
      </w:r>
      <w:r w:rsidR="00425BC3">
        <w:rPr>
          <w:rFonts w:ascii="Times New Roman" w:hAnsi="Times New Roman" w:cs="Times New Roman"/>
          <w:sz w:val="24"/>
          <w:szCs w:val="24"/>
          <w:lang w:bidi="he-IL"/>
        </w:rPr>
        <w:t xml:space="preserve">wild bees visiting the crop and nearby wild bloom </w:t>
      </w:r>
      <w:r w:rsidR="006A5072">
        <w:rPr>
          <w:rFonts w:ascii="Times New Roman" w:hAnsi="Times New Roman" w:cs="Times New Roman"/>
          <w:sz w:val="24"/>
          <w:szCs w:val="24"/>
          <w:lang w:bidi="he-IL"/>
        </w:rPr>
        <w:t>(sunflower)</w:t>
      </w:r>
      <w:r w:rsidR="00425BC3">
        <w:rPr>
          <w:rFonts w:ascii="Times New Roman" w:hAnsi="Times New Roman" w:cs="Times New Roman"/>
          <w:sz w:val="24"/>
          <w:szCs w:val="24"/>
          <w:lang w:bidi="he-IL"/>
        </w:rPr>
        <w:t>. In the almond</w:t>
      </w:r>
      <w:r w:rsidR="006A5072">
        <w:rPr>
          <w:rFonts w:ascii="Times New Roman" w:hAnsi="Times New Roman" w:cs="Times New Roman"/>
          <w:sz w:val="24"/>
          <w:szCs w:val="24"/>
          <w:lang w:bidi="he-IL"/>
        </w:rPr>
        <w:t>,</w:t>
      </w:r>
      <w:r w:rsidR="00425BC3">
        <w:rPr>
          <w:rFonts w:ascii="Times New Roman" w:hAnsi="Times New Roman" w:cs="Times New Roman"/>
          <w:sz w:val="24"/>
          <w:szCs w:val="24"/>
          <w:lang w:bidi="he-IL"/>
        </w:rPr>
        <w:t xml:space="preserve"> visitation rate as well as total pellet weight was higher close to wild flowers</w:t>
      </w:r>
      <w:r w:rsidR="006A5072">
        <w:rPr>
          <w:rFonts w:ascii="Times New Roman" w:hAnsi="Times New Roman" w:cs="Times New Roman"/>
          <w:sz w:val="24"/>
          <w:szCs w:val="24"/>
          <w:lang w:bidi="he-IL"/>
        </w:rPr>
        <w:t xml:space="preserve">, but </w:t>
      </w:r>
      <w:r w:rsidR="00425BC3">
        <w:rPr>
          <w:rFonts w:ascii="Times New Roman" w:hAnsi="Times New Roman" w:cs="Times New Roman"/>
          <w:sz w:val="24"/>
          <w:szCs w:val="24"/>
          <w:lang w:bidi="he-IL"/>
        </w:rPr>
        <w:t xml:space="preserve">the proportion of almond pellet was lower. In the sunflower, visitation rate as well as wild bee abundance and genera richness was higher near wild flowers. Wild bee genera composition greatly differed between the </w:t>
      </w:r>
      <w:r w:rsidR="006A5072">
        <w:rPr>
          <w:rFonts w:ascii="Times New Roman" w:hAnsi="Times New Roman" w:cs="Times New Roman"/>
          <w:sz w:val="24"/>
          <w:szCs w:val="24"/>
          <w:lang w:bidi="he-IL"/>
        </w:rPr>
        <w:t xml:space="preserve">two </w:t>
      </w:r>
      <w:r w:rsidR="00425BC3">
        <w:rPr>
          <w:rFonts w:ascii="Times New Roman" w:hAnsi="Times New Roman" w:cs="Times New Roman"/>
          <w:sz w:val="24"/>
          <w:szCs w:val="24"/>
          <w:lang w:bidi="he-IL"/>
        </w:rPr>
        <w:t>plot</w:t>
      </w:r>
      <w:r w:rsidR="006A5072">
        <w:rPr>
          <w:rFonts w:ascii="Times New Roman" w:hAnsi="Times New Roman" w:cs="Times New Roman"/>
          <w:sz w:val="24"/>
          <w:szCs w:val="24"/>
          <w:lang w:bidi="he-IL"/>
        </w:rPr>
        <w:t>s</w:t>
      </w:r>
      <w:r w:rsidR="00425BC3">
        <w:rPr>
          <w:rFonts w:ascii="Times New Roman" w:hAnsi="Times New Roman" w:cs="Times New Roman"/>
          <w:sz w:val="24"/>
          <w:szCs w:val="24"/>
          <w:lang w:bidi="he-IL"/>
        </w:rPr>
        <w:t xml:space="preserve">. </w:t>
      </w:r>
      <w:r w:rsidR="00F43250">
        <w:rPr>
          <w:rFonts w:ascii="Times New Roman" w:hAnsi="Times New Roman" w:cs="Times New Roman"/>
          <w:sz w:val="24"/>
          <w:szCs w:val="24"/>
          <w:lang w:bidi="he-IL"/>
        </w:rPr>
        <w:t>The results of this study demonstrate that wild flowers don’t hamper crop pollination</w:t>
      </w:r>
      <w:r w:rsidR="006A5072">
        <w:rPr>
          <w:rFonts w:ascii="Times New Roman" w:hAnsi="Times New Roman" w:cs="Times New Roman"/>
          <w:sz w:val="24"/>
          <w:szCs w:val="24"/>
          <w:lang w:bidi="he-IL"/>
        </w:rPr>
        <w:t xml:space="preserve">. Moreover, wild flowers </w:t>
      </w:r>
      <w:r w:rsidR="00F43250">
        <w:rPr>
          <w:rFonts w:ascii="Times New Roman" w:hAnsi="Times New Roman" w:cs="Times New Roman"/>
          <w:sz w:val="24"/>
          <w:szCs w:val="24"/>
          <w:lang w:bidi="he-IL"/>
        </w:rPr>
        <w:t xml:space="preserve">enhance wild bee and honey bee activity. </w:t>
      </w:r>
      <w:r w:rsidR="006A5072">
        <w:rPr>
          <w:rFonts w:ascii="Times New Roman" w:hAnsi="Times New Roman" w:cs="Times New Roman"/>
          <w:sz w:val="24"/>
          <w:szCs w:val="24"/>
          <w:lang w:bidi="he-IL"/>
        </w:rPr>
        <w:t>W</w:t>
      </w:r>
      <w:r w:rsidR="00F43250">
        <w:rPr>
          <w:rFonts w:ascii="Times New Roman" w:hAnsi="Times New Roman" w:cs="Times New Roman"/>
          <w:sz w:val="24"/>
          <w:szCs w:val="24"/>
          <w:lang w:bidi="he-IL"/>
        </w:rPr>
        <w:t xml:space="preserve">ild flowers contribute to the </w:t>
      </w:r>
      <w:r w:rsidR="00873DE4">
        <w:rPr>
          <w:rFonts w:ascii="Times New Roman" w:hAnsi="Times New Roman" w:cs="Times New Roman"/>
          <w:sz w:val="24"/>
          <w:szCs w:val="24"/>
          <w:lang w:bidi="he-IL"/>
        </w:rPr>
        <w:t xml:space="preserve">ecological </w:t>
      </w:r>
      <w:r w:rsidR="006A5072">
        <w:rPr>
          <w:rFonts w:ascii="Times New Roman" w:hAnsi="Times New Roman" w:cs="Times New Roman"/>
          <w:sz w:val="24"/>
          <w:szCs w:val="24"/>
          <w:lang w:bidi="he-IL"/>
        </w:rPr>
        <w:t>value</w:t>
      </w:r>
      <w:r w:rsidR="00873DE4">
        <w:rPr>
          <w:rFonts w:ascii="Times New Roman" w:hAnsi="Times New Roman" w:cs="Times New Roman"/>
          <w:sz w:val="24"/>
          <w:szCs w:val="24"/>
          <w:lang w:bidi="he-IL"/>
        </w:rPr>
        <w:t xml:space="preserve"> of agricultural areas as habitats for wild pollinators. Hence, there is great importance in leaving uncultivated patches on </w:t>
      </w:r>
      <w:r w:rsidR="00F274EA">
        <w:rPr>
          <w:rFonts w:ascii="Times New Roman" w:hAnsi="Times New Roman" w:cs="Times New Roman"/>
          <w:sz w:val="24"/>
          <w:szCs w:val="24"/>
          <w:lang w:bidi="he-IL"/>
        </w:rPr>
        <w:t xml:space="preserve">agricultural </w:t>
      </w:r>
      <w:r w:rsidR="00873DE4">
        <w:rPr>
          <w:rFonts w:ascii="Times New Roman" w:hAnsi="Times New Roman" w:cs="Times New Roman"/>
          <w:sz w:val="24"/>
          <w:szCs w:val="24"/>
          <w:lang w:bidi="he-IL"/>
        </w:rPr>
        <w:t>field margins for ecological and agricultural benefits</w:t>
      </w:r>
      <w:r w:rsidR="00F274EA">
        <w:rPr>
          <w:rFonts w:ascii="Times New Roman" w:hAnsi="Times New Roman" w:cs="Times New Roman"/>
          <w:sz w:val="24"/>
          <w:szCs w:val="24"/>
          <w:lang w:bidi="he-IL"/>
        </w:rPr>
        <w:t xml:space="preserve">, and to study their effects on other </w:t>
      </w:r>
      <w:r w:rsidR="006A5072">
        <w:rPr>
          <w:rFonts w:ascii="Times New Roman" w:hAnsi="Times New Roman" w:cs="Times New Roman"/>
          <w:sz w:val="24"/>
          <w:szCs w:val="24"/>
          <w:lang w:bidi="he-IL"/>
        </w:rPr>
        <w:t xml:space="preserve">agriculturally </w:t>
      </w:r>
      <w:r w:rsidR="000D5972">
        <w:rPr>
          <w:rFonts w:ascii="Times New Roman" w:hAnsi="Times New Roman" w:cs="Times New Roman"/>
          <w:sz w:val="24"/>
          <w:szCs w:val="24"/>
          <w:lang w:bidi="he-IL"/>
        </w:rPr>
        <w:t xml:space="preserve">important </w:t>
      </w:r>
      <w:r w:rsidR="00F274EA">
        <w:rPr>
          <w:rFonts w:ascii="Times New Roman" w:hAnsi="Times New Roman" w:cs="Times New Roman"/>
          <w:sz w:val="24"/>
          <w:szCs w:val="24"/>
          <w:lang w:bidi="he-IL"/>
        </w:rPr>
        <w:t>guilds</w:t>
      </w:r>
      <w:r w:rsidR="00873DE4">
        <w:rPr>
          <w:rFonts w:ascii="Times New Roman" w:hAnsi="Times New Roman" w:cs="Times New Roman"/>
          <w:sz w:val="24"/>
          <w:szCs w:val="24"/>
          <w:lang w:bidi="he-IL"/>
        </w:rPr>
        <w:t xml:space="preserve">. </w:t>
      </w:r>
    </w:p>
    <w:p w:rsidR="001E1053" w:rsidRDefault="001E1053" w:rsidP="001E1053">
      <w:pPr>
        <w:bidi/>
        <w:spacing w:line="360" w:lineRule="auto"/>
        <w:jc w:val="right"/>
        <w:rPr>
          <w:rFonts w:ascii="Times New Roman" w:hAnsi="Times New Roman" w:cs="Times New Roman"/>
          <w:sz w:val="24"/>
          <w:szCs w:val="24"/>
          <w:lang w:bidi="he-IL"/>
        </w:rPr>
      </w:pPr>
      <w:r>
        <w:rPr>
          <w:rFonts w:ascii="Times New Roman" w:hAnsi="Times New Roman" w:cs="Times New Roman"/>
          <w:sz w:val="24"/>
          <w:szCs w:val="24"/>
          <w:lang w:bidi="he-IL"/>
        </w:rPr>
        <w:br w:type="page"/>
      </w:r>
    </w:p>
    <w:p w:rsidR="004A47FA" w:rsidRPr="003234D4" w:rsidRDefault="004A47FA" w:rsidP="001E1053">
      <w:pPr>
        <w:bidi/>
        <w:spacing w:line="360" w:lineRule="auto"/>
        <w:rPr>
          <w:rFonts w:cs="David"/>
          <w:b/>
          <w:bCs/>
          <w:sz w:val="24"/>
          <w:szCs w:val="24"/>
          <w:u w:val="single"/>
          <w:rtl/>
          <w:lang w:bidi="he-IL"/>
        </w:rPr>
      </w:pPr>
      <w:r w:rsidRPr="003234D4">
        <w:rPr>
          <w:rFonts w:cs="David" w:hint="cs"/>
          <w:b/>
          <w:bCs/>
          <w:sz w:val="24"/>
          <w:szCs w:val="24"/>
          <w:u w:val="single"/>
          <w:rtl/>
          <w:lang w:bidi="he-IL"/>
        </w:rPr>
        <w:lastRenderedPageBreak/>
        <w:t>מבוא</w:t>
      </w:r>
    </w:p>
    <w:p w:rsidR="008A3E53" w:rsidRPr="003234D4" w:rsidRDefault="008A3E53" w:rsidP="006665B8">
      <w:pPr>
        <w:bidi/>
        <w:spacing w:before="120" w:line="360" w:lineRule="auto"/>
        <w:ind w:left="29" w:firstLine="360"/>
        <w:rPr>
          <w:rFonts w:cs="David"/>
          <w:sz w:val="24"/>
          <w:szCs w:val="24"/>
          <w:rtl/>
        </w:rPr>
      </w:pPr>
      <w:r w:rsidRPr="003234D4">
        <w:rPr>
          <w:rFonts w:cs="David" w:hint="cs"/>
          <w:sz w:val="24"/>
          <w:szCs w:val="24"/>
          <w:rtl/>
          <w:lang w:bidi="he-IL"/>
        </w:rPr>
        <w:t>חקלאות בת</w:t>
      </w:r>
      <w:r w:rsidRPr="003234D4">
        <w:rPr>
          <w:rFonts w:cs="David" w:hint="cs"/>
          <w:sz w:val="24"/>
          <w:szCs w:val="24"/>
          <w:rtl/>
        </w:rPr>
        <w:t>-</w:t>
      </w:r>
      <w:r w:rsidRPr="003234D4">
        <w:rPr>
          <w:rFonts w:cs="David" w:hint="cs"/>
          <w:sz w:val="24"/>
          <w:szCs w:val="24"/>
          <w:rtl/>
          <w:lang w:bidi="he-IL"/>
        </w:rPr>
        <w:t>קיימא צריכה להתבסס על שיטות ממשק המקדמות את שמירת המגוון ושרותי המערכת שהוא מספק</w:t>
      </w:r>
      <w:r w:rsidRPr="003234D4">
        <w:rPr>
          <w:rFonts w:cs="David" w:hint="cs"/>
          <w:sz w:val="24"/>
          <w:szCs w:val="24"/>
          <w:rtl/>
        </w:rPr>
        <w:t xml:space="preserve">. </w:t>
      </w:r>
      <w:r w:rsidRPr="003234D4">
        <w:rPr>
          <w:rFonts w:cs="David" w:hint="cs"/>
          <w:sz w:val="24"/>
          <w:szCs w:val="24"/>
          <w:rtl/>
          <w:lang w:bidi="he-IL"/>
        </w:rPr>
        <w:t>האבקה היא אחד משרותי המערכת המרכזיים לחקלאות</w:t>
      </w:r>
      <w:r w:rsidRPr="003234D4">
        <w:rPr>
          <w:rFonts w:cs="David" w:hint="cs"/>
          <w:sz w:val="24"/>
          <w:szCs w:val="24"/>
          <w:rtl/>
        </w:rPr>
        <w:t xml:space="preserve">. </w:t>
      </w:r>
      <w:r w:rsidRPr="003234D4">
        <w:rPr>
          <w:rFonts w:cs="David" w:hint="cs"/>
          <w:sz w:val="24"/>
          <w:szCs w:val="24"/>
          <w:rtl/>
          <w:lang w:bidi="he-IL"/>
        </w:rPr>
        <w:t>שרותי האבקה הכרחיים לקיום חקלאות ומערכות טבעיות כאחד ומסופקים בעיקר על</w:t>
      </w:r>
      <w:r w:rsidRPr="003234D4">
        <w:rPr>
          <w:rFonts w:cs="David" w:hint="cs"/>
          <w:sz w:val="24"/>
          <w:szCs w:val="24"/>
          <w:rtl/>
        </w:rPr>
        <w:t>-</w:t>
      </w:r>
      <w:r w:rsidRPr="003234D4">
        <w:rPr>
          <w:rFonts w:cs="David" w:hint="cs"/>
          <w:sz w:val="24"/>
          <w:szCs w:val="24"/>
          <w:rtl/>
          <w:lang w:bidi="he-IL"/>
        </w:rPr>
        <w:t>ידי דבורים</w:t>
      </w:r>
      <w:r w:rsidR="0077755A" w:rsidRPr="003234D4">
        <w:rPr>
          <w:rFonts w:cs="David" w:hint="cs"/>
          <w:sz w:val="24"/>
          <w:szCs w:val="24"/>
          <w:rtl/>
          <w:lang w:bidi="he-IL"/>
        </w:rPr>
        <w:t xml:space="preserve"> </w:t>
      </w:r>
      <w:r w:rsidR="0077755A" w:rsidRPr="003234D4">
        <w:rPr>
          <w:rFonts w:cs="David" w:hint="cs"/>
          <w:sz w:val="24"/>
          <w:szCs w:val="24"/>
          <w:rtl/>
        </w:rPr>
        <w:t>(</w:t>
      </w:r>
      <w:r w:rsidR="0077755A" w:rsidRPr="003234D4">
        <w:rPr>
          <w:rFonts w:cs="David"/>
          <w:sz w:val="24"/>
          <w:szCs w:val="24"/>
        </w:rPr>
        <w:t>Delaplane and Mayer 2000</w:t>
      </w:r>
      <w:r w:rsidR="0077755A" w:rsidRPr="003234D4">
        <w:rPr>
          <w:rFonts w:cs="David" w:hint="cs"/>
          <w:sz w:val="24"/>
          <w:szCs w:val="24"/>
          <w:rtl/>
        </w:rPr>
        <w:t>)</w:t>
      </w:r>
      <w:r w:rsidRPr="003234D4">
        <w:rPr>
          <w:rFonts w:cs="David" w:hint="cs"/>
          <w:sz w:val="24"/>
          <w:szCs w:val="24"/>
          <w:rtl/>
        </w:rPr>
        <w:t xml:space="preserve">. </w:t>
      </w:r>
      <w:r w:rsidR="0077755A" w:rsidRPr="003234D4">
        <w:rPr>
          <w:rFonts w:cs="David" w:hint="cs"/>
          <w:sz w:val="24"/>
          <w:szCs w:val="24"/>
          <w:rtl/>
          <w:lang w:bidi="he-IL"/>
        </w:rPr>
        <w:t>כ-75%</w:t>
      </w:r>
      <w:r w:rsidRPr="003234D4">
        <w:rPr>
          <w:rFonts w:cs="David" w:hint="cs"/>
          <w:sz w:val="24"/>
          <w:szCs w:val="24"/>
          <w:rtl/>
          <w:lang w:bidi="he-IL"/>
        </w:rPr>
        <w:t xml:space="preserve"> מ</w:t>
      </w:r>
      <w:r w:rsidR="0077755A" w:rsidRPr="003234D4">
        <w:rPr>
          <w:rFonts w:cs="David" w:hint="cs"/>
          <w:sz w:val="24"/>
          <w:szCs w:val="24"/>
          <w:rtl/>
          <w:lang w:bidi="he-IL"/>
        </w:rPr>
        <w:t>מינ</w:t>
      </w:r>
      <w:r w:rsidRPr="003234D4">
        <w:rPr>
          <w:rFonts w:cs="David" w:hint="cs"/>
          <w:sz w:val="24"/>
          <w:szCs w:val="24"/>
          <w:rtl/>
          <w:lang w:bidi="he-IL"/>
        </w:rPr>
        <w:t xml:space="preserve">י </w:t>
      </w:r>
      <w:r w:rsidR="0077755A" w:rsidRPr="003234D4">
        <w:rPr>
          <w:rFonts w:cs="David" w:hint="cs"/>
          <w:sz w:val="24"/>
          <w:szCs w:val="24"/>
          <w:rtl/>
          <w:lang w:bidi="he-IL"/>
        </w:rPr>
        <w:t xml:space="preserve">הגידולים </w:t>
      </w:r>
      <w:r w:rsidRPr="003234D4">
        <w:rPr>
          <w:rFonts w:cs="David" w:hint="cs"/>
          <w:sz w:val="24"/>
          <w:szCs w:val="24"/>
          <w:rtl/>
          <w:lang w:bidi="he-IL"/>
        </w:rPr>
        <w:t>החקלא</w:t>
      </w:r>
      <w:r w:rsidR="0077755A" w:rsidRPr="003234D4">
        <w:rPr>
          <w:rFonts w:cs="David" w:hint="cs"/>
          <w:sz w:val="24"/>
          <w:szCs w:val="24"/>
          <w:rtl/>
          <w:lang w:bidi="he-IL"/>
        </w:rPr>
        <w:t>ים</w:t>
      </w:r>
      <w:r w:rsidRPr="003234D4">
        <w:rPr>
          <w:rFonts w:cs="David" w:hint="cs"/>
          <w:sz w:val="24"/>
          <w:szCs w:val="24"/>
          <w:rtl/>
        </w:rPr>
        <w:t xml:space="preserve"> (</w:t>
      </w:r>
      <w:r w:rsidRPr="003234D4">
        <w:rPr>
          <w:rFonts w:cs="David"/>
          <w:sz w:val="24"/>
          <w:szCs w:val="24"/>
        </w:rPr>
        <w:t>crop</w:t>
      </w:r>
      <w:r w:rsidRPr="003234D4">
        <w:rPr>
          <w:rFonts w:cs="David" w:hint="cs"/>
          <w:sz w:val="24"/>
          <w:szCs w:val="24"/>
          <w:rtl/>
        </w:rPr>
        <w:t xml:space="preserve">) </w:t>
      </w:r>
      <w:r w:rsidR="0077755A" w:rsidRPr="003234D4">
        <w:rPr>
          <w:rFonts w:cs="David" w:hint="cs"/>
          <w:sz w:val="24"/>
          <w:szCs w:val="24"/>
          <w:rtl/>
          <w:lang w:bidi="he-IL"/>
        </w:rPr>
        <w:t xml:space="preserve">המרכזיים </w:t>
      </w:r>
      <w:r w:rsidRPr="003234D4">
        <w:rPr>
          <w:rFonts w:cs="David" w:hint="cs"/>
          <w:sz w:val="24"/>
          <w:szCs w:val="24"/>
          <w:rtl/>
          <w:lang w:bidi="he-IL"/>
        </w:rPr>
        <w:t>בעולם דורשים האבקה על</w:t>
      </w:r>
      <w:r w:rsidRPr="003234D4">
        <w:rPr>
          <w:rFonts w:cs="David" w:hint="cs"/>
          <w:sz w:val="24"/>
          <w:szCs w:val="24"/>
          <w:rtl/>
        </w:rPr>
        <w:t>-</w:t>
      </w:r>
      <w:r w:rsidRPr="003234D4">
        <w:rPr>
          <w:rFonts w:cs="David" w:hint="cs"/>
          <w:sz w:val="24"/>
          <w:szCs w:val="24"/>
          <w:rtl/>
          <w:lang w:bidi="he-IL"/>
        </w:rPr>
        <w:t>ידי דבורים על</w:t>
      </w:r>
      <w:r w:rsidRPr="003234D4">
        <w:rPr>
          <w:rFonts w:cs="David" w:hint="cs"/>
          <w:sz w:val="24"/>
          <w:szCs w:val="24"/>
          <w:rtl/>
        </w:rPr>
        <w:t>-</w:t>
      </w:r>
      <w:r w:rsidRPr="003234D4">
        <w:rPr>
          <w:rFonts w:cs="David" w:hint="cs"/>
          <w:sz w:val="24"/>
          <w:szCs w:val="24"/>
          <w:rtl/>
          <w:lang w:bidi="he-IL"/>
        </w:rPr>
        <w:t>מנת להתרבות ולייצר פירות וזרעים</w:t>
      </w:r>
      <w:r w:rsidR="0077755A" w:rsidRPr="003234D4">
        <w:rPr>
          <w:rFonts w:cs="David" w:hint="cs"/>
          <w:sz w:val="24"/>
          <w:szCs w:val="24"/>
          <w:rtl/>
          <w:lang w:bidi="he-IL"/>
        </w:rPr>
        <w:t>; כשליש מה</w:t>
      </w:r>
      <w:r w:rsidR="006665B8">
        <w:rPr>
          <w:rFonts w:cs="David" w:hint="cs"/>
          <w:sz w:val="24"/>
          <w:szCs w:val="24"/>
          <w:rtl/>
          <w:lang w:bidi="he-IL"/>
        </w:rPr>
        <w:t>תזונ</w:t>
      </w:r>
      <w:r w:rsidR="0077755A" w:rsidRPr="003234D4">
        <w:rPr>
          <w:rFonts w:cs="David" w:hint="cs"/>
          <w:sz w:val="24"/>
          <w:szCs w:val="24"/>
          <w:rtl/>
          <w:lang w:bidi="he-IL"/>
        </w:rPr>
        <w:t xml:space="preserve">ה האנושית </w:t>
      </w:r>
      <w:r w:rsidR="00100533" w:rsidRPr="003234D4">
        <w:rPr>
          <w:rFonts w:cs="David" w:hint="cs"/>
          <w:sz w:val="24"/>
          <w:szCs w:val="24"/>
          <w:rtl/>
          <w:lang w:bidi="he-IL"/>
        </w:rPr>
        <w:t>(</w:t>
      </w:r>
      <w:r w:rsidR="00E1065E">
        <w:rPr>
          <w:rFonts w:cs="David" w:hint="cs"/>
          <w:sz w:val="24"/>
          <w:szCs w:val="24"/>
          <w:rtl/>
          <w:lang w:bidi="he-IL"/>
        </w:rPr>
        <w:t>הצמחית</w:t>
      </w:r>
      <w:r w:rsidR="00100533" w:rsidRPr="003234D4">
        <w:rPr>
          <w:rFonts w:cs="David" w:hint="cs"/>
          <w:sz w:val="24"/>
          <w:szCs w:val="24"/>
          <w:rtl/>
          <w:lang w:bidi="he-IL"/>
        </w:rPr>
        <w:t xml:space="preserve">) </w:t>
      </w:r>
      <w:r w:rsidR="0077755A" w:rsidRPr="003234D4">
        <w:rPr>
          <w:rFonts w:cs="David" w:hint="cs"/>
          <w:sz w:val="24"/>
          <w:szCs w:val="24"/>
          <w:rtl/>
          <w:lang w:bidi="he-IL"/>
        </w:rPr>
        <w:t>מבוססת על מזונות התלויים בהאבקת בעלי</w:t>
      </w:r>
      <w:r w:rsidR="0077755A" w:rsidRPr="003234D4">
        <w:rPr>
          <w:rFonts w:cs="David" w:hint="cs"/>
          <w:sz w:val="24"/>
          <w:szCs w:val="24"/>
          <w:rtl/>
        </w:rPr>
        <w:t>-</w:t>
      </w:r>
      <w:r w:rsidR="0077755A" w:rsidRPr="003234D4">
        <w:rPr>
          <w:rFonts w:cs="David" w:hint="cs"/>
          <w:sz w:val="24"/>
          <w:szCs w:val="24"/>
          <w:rtl/>
          <w:lang w:bidi="he-IL"/>
        </w:rPr>
        <w:t>חיים</w:t>
      </w:r>
      <w:r w:rsidR="0077755A" w:rsidRPr="003234D4">
        <w:rPr>
          <w:rFonts w:cs="David" w:hint="cs"/>
          <w:sz w:val="24"/>
          <w:szCs w:val="24"/>
          <w:rtl/>
        </w:rPr>
        <w:t xml:space="preserve">, </w:t>
      </w:r>
      <w:r w:rsidR="0077755A" w:rsidRPr="003234D4">
        <w:rPr>
          <w:rFonts w:cs="David" w:hint="cs"/>
          <w:sz w:val="24"/>
          <w:szCs w:val="24"/>
          <w:rtl/>
          <w:lang w:bidi="he-IL"/>
        </w:rPr>
        <w:t>בעיקר דבורים (</w:t>
      </w:r>
      <w:r w:rsidR="0077755A" w:rsidRPr="003234D4">
        <w:rPr>
          <w:rFonts w:cs="David"/>
          <w:sz w:val="24"/>
          <w:szCs w:val="24"/>
          <w:lang w:bidi="he-IL"/>
        </w:rPr>
        <w:t>Klein et al. 2007</w:t>
      </w:r>
      <w:r w:rsidR="0077755A" w:rsidRPr="003234D4">
        <w:rPr>
          <w:rFonts w:cs="David" w:hint="cs"/>
          <w:sz w:val="24"/>
          <w:szCs w:val="24"/>
          <w:rtl/>
          <w:lang w:bidi="he-IL"/>
        </w:rPr>
        <w:t>)</w:t>
      </w:r>
      <w:r w:rsidRPr="003234D4">
        <w:rPr>
          <w:rFonts w:cs="David" w:hint="cs"/>
          <w:sz w:val="24"/>
          <w:szCs w:val="24"/>
          <w:rtl/>
        </w:rPr>
        <w:t xml:space="preserve">. </w:t>
      </w:r>
      <w:r w:rsidRPr="003234D4">
        <w:rPr>
          <w:rFonts w:cs="David" w:hint="cs"/>
          <w:sz w:val="24"/>
          <w:szCs w:val="24"/>
          <w:rtl/>
          <w:lang w:bidi="he-IL"/>
        </w:rPr>
        <w:t>בהתאם</w:t>
      </w:r>
      <w:r w:rsidRPr="003234D4">
        <w:rPr>
          <w:rFonts w:cs="David" w:hint="cs"/>
          <w:sz w:val="24"/>
          <w:szCs w:val="24"/>
          <w:rtl/>
        </w:rPr>
        <w:t xml:space="preserve">, </w:t>
      </w:r>
      <w:r w:rsidRPr="003234D4">
        <w:rPr>
          <w:rFonts w:cs="David" w:hint="cs"/>
          <w:sz w:val="24"/>
          <w:szCs w:val="24"/>
          <w:rtl/>
          <w:lang w:bidi="he-IL"/>
        </w:rPr>
        <w:t xml:space="preserve">לשירותי האבקה של דבורים ערך כלכלי ניכר הנאמד בבליוני דולרים לשנה </w:t>
      </w:r>
      <w:r w:rsidRPr="003234D4">
        <w:rPr>
          <w:rFonts w:cs="David" w:hint="cs"/>
          <w:sz w:val="24"/>
          <w:szCs w:val="24"/>
          <w:rtl/>
        </w:rPr>
        <w:t>(</w:t>
      </w:r>
      <w:r w:rsidRPr="003234D4">
        <w:rPr>
          <w:rFonts w:cs="David"/>
          <w:sz w:val="24"/>
          <w:szCs w:val="24"/>
        </w:rPr>
        <w:t>Kevan et al. 2007</w:t>
      </w:r>
      <w:r w:rsidRPr="003234D4">
        <w:rPr>
          <w:rFonts w:cs="David" w:hint="cs"/>
          <w:sz w:val="24"/>
          <w:szCs w:val="24"/>
          <w:rtl/>
        </w:rPr>
        <w:t xml:space="preserve">). </w:t>
      </w:r>
      <w:r w:rsidRPr="003234D4">
        <w:rPr>
          <w:rFonts w:cs="David" w:hint="cs"/>
          <w:sz w:val="24"/>
          <w:szCs w:val="24"/>
          <w:rtl/>
          <w:lang w:bidi="he-IL"/>
        </w:rPr>
        <w:t>האבקת דבורים חיונית גם לקיום מערכות טבעיות</w:t>
      </w:r>
      <w:r w:rsidRPr="003234D4">
        <w:rPr>
          <w:rFonts w:cs="David" w:hint="cs"/>
          <w:sz w:val="24"/>
          <w:szCs w:val="24"/>
          <w:rtl/>
        </w:rPr>
        <w:t xml:space="preserve">. </w:t>
      </w:r>
      <w:r w:rsidR="00794E24" w:rsidRPr="003234D4">
        <w:rPr>
          <w:rFonts w:cs="David" w:hint="cs"/>
          <w:sz w:val="24"/>
          <w:szCs w:val="24"/>
          <w:rtl/>
          <w:lang w:bidi="he-IL"/>
        </w:rPr>
        <w:t>כשני שליש מ</w:t>
      </w:r>
      <w:r w:rsidRPr="003234D4">
        <w:rPr>
          <w:rFonts w:cs="David" w:hint="cs"/>
          <w:sz w:val="24"/>
          <w:szCs w:val="24"/>
          <w:rtl/>
          <w:lang w:bidi="he-IL"/>
        </w:rPr>
        <w:t xml:space="preserve">מיני צמחי הבר הפורחים בעולם מתבססים על האבקת דבורים </w:t>
      </w:r>
      <w:r w:rsidRPr="003234D4">
        <w:rPr>
          <w:rFonts w:cs="David" w:hint="cs"/>
          <w:sz w:val="24"/>
          <w:szCs w:val="24"/>
          <w:rtl/>
        </w:rPr>
        <w:t>(</w:t>
      </w:r>
      <w:r w:rsidR="00E63E45" w:rsidRPr="003234D4">
        <w:rPr>
          <w:rFonts w:cs="David"/>
          <w:sz w:val="24"/>
          <w:szCs w:val="24"/>
        </w:rPr>
        <w:t>Ollerton et al. in press</w:t>
      </w:r>
      <w:r w:rsidRPr="003234D4">
        <w:rPr>
          <w:rFonts w:cs="David" w:hint="cs"/>
          <w:sz w:val="24"/>
          <w:szCs w:val="24"/>
          <w:rtl/>
        </w:rPr>
        <w:t xml:space="preserve">). </w:t>
      </w:r>
      <w:r w:rsidRPr="003234D4">
        <w:rPr>
          <w:rFonts w:cs="David" w:hint="cs"/>
          <w:sz w:val="24"/>
          <w:szCs w:val="24"/>
          <w:rtl/>
          <w:lang w:bidi="he-IL"/>
        </w:rPr>
        <w:t>בנוסף</w:t>
      </w:r>
      <w:r w:rsidRPr="003234D4">
        <w:rPr>
          <w:rFonts w:cs="David" w:hint="cs"/>
          <w:sz w:val="24"/>
          <w:szCs w:val="24"/>
          <w:rtl/>
        </w:rPr>
        <w:t xml:space="preserve">, </w:t>
      </w:r>
      <w:r w:rsidRPr="003234D4">
        <w:rPr>
          <w:rFonts w:cs="David" w:hint="cs"/>
          <w:sz w:val="24"/>
          <w:szCs w:val="24"/>
          <w:rtl/>
          <w:lang w:bidi="he-IL"/>
        </w:rPr>
        <w:t xml:space="preserve">הרביה באוכלוסיות צמחי בר רבים תלויה במידה רבה בחברת המאביקים </w:t>
      </w:r>
      <w:r w:rsidRPr="003234D4">
        <w:rPr>
          <w:rFonts w:cs="David" w:hint="cs"/>
          <w:sz w:val="24"/>
          <w:szCs w:val="24"/>
          <w:rtl/>
        </w:rPr>
        <w:t>(</w:t>
      </w:r>
      <w:r w:rsidR="00E63E45" w:rsidRPr="003234D4">
        <w:rPr>
          <w:rFonts w:cs="David"/>
          <w:sz w:val="24"/>
          <w:szCs w:val="24"/>
        </w:rPr>
        <w:t xml:space="preserve">Butz </w:t>
      </w:r>
      <w:r w:rsidRPr="003234D4">
        <w:rPr>
          <w:rFonts w:cs="David"/>
          <w:sz w:val="24"/>
          <w:szCs w:val="24"/>
        </w:rPr>
        <w:t>Huryn 1997</w:t>
      </w:r>
      <w:r w:rsidRPr="003234D4">
        <w:rPr>
          <w:rFonts w:cs="David" w:hint="cs"/>
          <w:sz w:val="24"/>
          <w:szCs w:val="24"/>
          <w:rtl/>
        </w:rPr>
        <w:t xml:space="preserve">). </w:t>
      </w:r>
      <w:r w:rsidRPr="003234D4">
        <w:rPr>
          <w:rFonts w:cs="David" w:hint="cs"/>
          <w:sz w:val="24"/>
          <w:szCs w:val="24"/>
          <w:rtl/>
          <w:lang w:bidi="he-IL"/>
        </w:rPr>
        <w:t>כלומר</w:t>
      </w:r>
      <w:r w:rsidRPr="003234D4">
        <w:rPr>
          <w:rFonts w:cs="David" w:hint="cs"/>
          <w:sz w:val="24"/>
          <w:szCs w:val="24"/>
          <w:rtl/>
        </w:rPr>
        <w:t xml:space="preserve">, </w:t>
      </w:r>
      <w:r w:rsidRPr="003234D4">
        <w:rPr>
          <w:rFonts w:cs="David" w:hint="cs"/>
          <w:sz w:val="24"/>
          <w:szCs w:val="24"/>
          <w:rtl/>
          <w:lang w:bidi="he-IL"/>
        </w:rPr>
        <w:t>לשירותי האבקה של דבורים ערך חקלאי</w:t>
      </w:r>
      <w:r w:rsidRPr="003234D4">
        <w:rPr>
          <w:rFonts w:cs="David" w:hint="cs"/>
          <w:sz w:val="24"/>
          <w:szCs w:val="24"/>
          <w:rtl/>
        </w:rPr>
        <w:t>-</w:t>
      </w:r>
      <w:r w:rsidRPr="003234D4">
        <w:rPr>
          <w:rFonts w:cs="David" w:hint="cs"/>
          <w:sz w:val="24"/>
          <w:szCs w:val="24"/>
          <w:rtl/>
          <w:lang w:bidi="he-IL"/>
        </w:rPr>
        <w:t>כלכלי ואקולוגי ניכר</w:t>
      </w:r>
      <w:r w:rsidRPr="003234D4">
        <w:rPr>
          <w:rFonts w:cs="David" w:hint="cs"/>
          <w:sz w:val="24"/>
          <w:szCs w:val="24"/>
          <w:rtl/>
        </w:rPr>
        <w:t xml:space="preserve">. </w:t>
      </w:r>
    </w:p>
    <w:p w:rsidR="008A3E53" w:rsidRPr="003234D4" w:rsidRDefault="008A3E53" w:rsidP="00FA5244">
      <w:pPr>
        <w:bidi/>
        <w:spacing w:before="120" w:line="360" w:lineRule="auto"/>
        <w:ind w:left="29" w:firstLine="360"/>
        <w:rPr>
          <w:rFonts w:cs="David"/>
          <w:sz w:val="24"/>
          <w:szCs w:val="24"/>
          <w:rtl/>
          <w:lang w:bidi="he-IL"/>
        </w:rPr>
      </w:pPr>
      <w:r w:rsidRPr="003234D4">
        <w:rPr>
          <w:rFonts w:cs="David" w:hint="cs"/>
          <w:sz w:val="24"/>
          <w:szCs w:val="24"/>
          <w:rtl/>
          <w:lang w:bidi="he-IL"/>
        </w:rPr>
        <w:t>בשטחי חקלאות מודרנית הרוב המכריע של ההאבקה נעשית על</w:t>
      </w:r>
      <w:r w:rsidRPr="003234D4">
        <w:rPr>
          <w:rFonts w:cs="David" w:hint="cs"/>
          <w:sz w:val="24"/>
          <w:szCs w:val="24"/>
          <w:rtl/>
        </w:rPr>
        <w:t>-</w:t>
      </w:r>
      <w:r w:rsidRPr="003234D4">
        <w:rPr>
          <w:rFonts w:cs="David" w:hint="cs"/>
          <w:sz w:val="24"/>
          <w:szCs w:val="24"/>
          <w:rtl/>
          <w:lang w:bidi="he-IL"/>
        </w:rPr>
        <w:t>ידי דבורי דבש</w:t>
      </w:r>
      <w:r w:rsidRPr="003234D4">
        <w:rPr>
          <w:rFonts w:cs="David" w:hint="cs"/>
          <w:sz w:val="24"/>
          <w:szCs w:val="24"/>
          <w:rtl/>
        </w:rPr>
        <w:t xml:space="preserve">, </w:t>
      </w:r>
      <w:r w:rsidRPr="003234D4">
        <w:rPr>
          <w:rFonts w:cs="David"/>
          <w:i/>
          <w:iCs/>
          <w:sz w:val="24"/>
          <w:szCs w:val="24"/>
        </w:rPr>
        <w:t>Apis mellifera</w:t>
      </w:r>
      <w:r w:rsidRPr="003234D4">
        <w:rPr>
          <w:rFonts w:cs="David" w:hint="cs"/>
          <w:sz w:val="24"/>
          <w:szCs w:val="24"/>
          <w:rtl/>
        </w:rPr>
        <w:t xml:space="preserve"> (</w:t>
      </w:r>
      <w:r w:rsidRPr="003234D4">
        <w:rPr>
          <w:rFonts w:cs="David"/>
          <w:sz w:val="24"/>
          <w:szCs w:val="24"/>
        </w:rPr>
        <w:t>Delaplane and Mayer 2000</w:t>
      </w:r>
      <w:r w:rsidRPr="003234D4">
        <w:rPr>
          <w:rFonts w:cs="David" w:hint="cs"/>
          <w:sz w:val="24"/>
          <w:szCs w:val="24"/>
          <w:rtl/>
        </w:rPr>
        <w:t xml:space="preserve">). </w:t>
      </w:r>
      <w:r w:rsidRPr="003234D4">
        <w:rPr>
          <w:rFonts w:cs="David" w:hint="cs"/>
          <w:sz w:val="24"/>
          <w:szCs w:val="24"/>
          <w:rtl/>
          <w:lang w:bidi="he-IL"/>
        </w:rPr>
        <w:t xml:space="preserve">כאשר שומרים על צפיפויות מתאימות של דבורי דבש בשטחים חקלאיים לרוב הן מספקות שרותי האבקה ברמה הנדרשת למרבית גידולי החקלאות </w:t>
      </w:r>
      <w:r w:rsidRPr="003234D4">
        <w:rPr>
          <w:rFonts w:cs="David" w:hint="cs"/>
          <w:sz w:val="24"/>
          <w:szCs w:val="24"/>
          <w:rtl/>
        </w:rPr>
        <w:t>(</w:t>
      </w:r>
      <w:r w:rsidRPr="003234D4">
        <w:rPr>
          <w:rFonts w:cs="David"/>
          <w:sz w:val="24"/>
          <w:szCs w:val="24"/>
        </w:rPr>
        <w:t>Stern et al. 2001, 2004</w:t>
      </w:r>
      <w:r w:rsidRPr="003234D4">
        <w:rPr>
          <w:rFonts w:cs="David" w:hint="cs"/>
          <w:sz w:val="24"/>
          <w:szCs w:val="24"/>
          <w:rtl/>
        </w:rPr>
        <w:t xml:space="preserve">). </w:t>
      </w:r>
      <w:r w:rsidRPr="003234D4">
        <w:rPr>
          <w:rFonts w:cs="David" w:hint="cs"/>
          <w:sz w:val="24"/>
          <w:szCs w:val="24"/>
          <w:rtl/>
          <w:lang w:bidi="he-IL"/>
        </w:rPr>
        <w:t>אולם</w:t>
      </w:r>
      <w:r w:rsidRPr="003234D4">
        <w:rPr>
          <w:rFonts w:cs="David" w:hint="cs"/>
          <w:sz w:val="24"/>
          <w:szCs w:val="24"/>
          <w:rtl/>
        </w:rPr>
        <w:t xml:space="preserve">, </w:t>
      </w:r>
      <w:r w:rsidRPr="003234D4">
        <w:rPr>
          <w:rFonts w:cs="David" w:hint="cs"/>
          <w:sz w:val="24"/>
          <w:szCs w:val="24"/>
          <w:rtl/>
          <w:lang w:bidi="he-IL"/>
        </w:rPr>
        <w:t>התבססות שוק ההאבקה לחקלאות על מאביק מרכזי יחיד בעייתית</w:t>
      </w:r>
      <w:r w:rsidRPr="003234D4">
        <w:rPr>
          <w:rFonts w:cs="David" w:hint="cs"/>
          <w:sz w:val="24"/>
          <w:szCs w:val="24"/>
          <w:rtl/>
        </w:rPr>
        <w:t xml:space="preserve">, </w:t>
      </w:r>
      <w:r w:rsidRPr="003234D4">
        <w:rPr>
          <w:rFonts w:cs="David" w:hint="cs"/>
          <w:sz w:val="24"/>
          <w:szCs w:val="24"/>
          <w:rtl/>
          <w:lang w:bidi="he-IL"/>
        </w:rPr>
        <w:t>במיוחד לאור ירידה באוכלוסיות דבורי הדבש בשנים האחרונות במקומות שונים בעולם</w:t>
      </w:r>
      <w:r w:rsidRPr="003234D4">
        <w:rPr>
          <w:rFonts w:cs="David" w:hint="cs"/>
          <w:sz w:val="24"/>
          <w:szCs w:val="24"/>
          <w:rtl/>
        </w:rPr>
        <w:t xml:space="preserve">, </w:t>
      </w:r>
      <w:r w:rsidRPr="003234D4">
        <w:rPr>
          <w:rFonts w:cs="David" w:hint="cs"/>
          <w:sz w:val="24"/>
          <w:szCs w:val="24"/>
          <w:rtl/>
          <w:lang w:bidi="he-IL"/>
        </w:rPr>
        <w:t>כולל בישראל</w:t>
      </w:r>
      <w:r w:rsidR="00E1065E">
        <w:rPr>
          <w:rFonts w:cs="David" w:hint="cs"/>
          <w:sz w:val="24"/>
          <w:szCs w:val="24"/>
          <w:rtl/>
          <w:lang w:bidi="he-IL"/>
        </w:rPr>
        <w:t>,</w:t>
      </w:r>
      <w:r w:rsidR="00B44AC6">
        <w:rPr>
          <w:rFonts w:cs="David" w:hint="cs"/>
          <w:sz w:val="24"/>
          <w:szCs w:val="24"/>
          <w:rtl/>
          <w:lang w:bidi="he-IL"/>
        </w:rPr>
        <w:t xml:space="preserve"> </w:t>
      </w:r>
      <w:r w:rsidR="00E1065E" w:rsidRPr="003234D4">
        <w:rPr>
          <w:rFonts w:cs="David" w:hint="cs"/>
          <w:sz w:val="24"/>
          <w:szCs w:val="24"/>
          <w:rtl/>
          <w:lang w:bidi="he-IL"/>
        </w:rPr>
        <w:t xml:space="preserve">בשל פגיעה מצטברת של </w:t>
      </w:r>
      <w:r w:rsidR="00FA5244">
        <w:rPr>
          <w:rFonts w:cs="David" w:hint="cs"/>
          <w:sz w:val="24"/>
          <w:szCs w:val="24"/>
          <w:rtl/>
          <w:lang w:bidi="he-IL"/>
        </w:rPr>
        <w:t>מזיקים</w:t>
      </w:r>
      <w:r w:rsidR="00E1065E" w:rsidRPr="003234D4">
        <w:rPr>
          <w:rFonts w:cs="David" w:hint="cs"/>
          <w:sz w:val="24"/>
          <w:szCs w:val="24"/>
          <w:rtl/>
        </w:rPr>
        <w:t xml:space="preserve">, </w:t>
      </w:r>
      <w:r w:rsidR="00E1065E" w:rsidRPr="003234D4">
        <w:rPr>
          <w:rFonts w:cs="David" w:hint="cs"/>
          <w:sz w:val="24"/>
          <w:szCs w:val="24"/>
          <w:rtl/>
          <w:lang w:bidi="he-IL"/>
        </w:rPr>
        <w:t xml:space="preserve">מחלות וחומרי הדברה </w:t>
      </w:r>
      <w:r w:rsidR="00B44AC6" w:rsidRPr="003234D4">
        <w:rPr>
          <w:rFonts w:cs="David" w:hint="cs"/>
          <w:sz w:val="24"/>
          <w:szCs w:val="24"/>
          <w:rtl/>
        </w:rPr>
        <w:t>(</w:t>
      </w:r>
      <w:r w:rsidR="00B44AC6" w:rsidRPr="003234D4">
        <w:rPr>
          <w:rFonts w:cs="David" w:hint="cs"/>
          <w:sz w:val="24"/>
          <w:szCs w:val="24"/>
          <w:rtl/>
          <w:lang w:bidi="he-IL"/>
        </w:rPr>
        <w:t xml:space="preserve">אפרת וסלבצקי </w:t>
      </w:r>
      <w:r w:rsidR="00B44AC6" w:rsidRPr="003234D4">
        <w:rPr>
          <w:rFonts w:cs="David" w:hint="cs"/>
          <w:sz w:val="24"/>
          <w:szCs w:val="24"/>
          <w:rtl/>
        </w:rPr>
        <w:t>2007</w:t>
      </w:r>
      <w:r w:rsidRPr="003234D4">
        <w:rPr>
          <w:rFonts w:cs="David" w:hint="cs"/>
          <w:sz w:val="24"/>
          <w:szCs w:val="24"/>
          <w:rtl/>
        </w:rPr>
        <w:t xml:space="preserve"> </w:t>
      </w:r>
      <w:r w:rsidRPr="003234D4">
        <w:rPr>
          <w:rFonts w:cs="David"/>
          <w:sz w:val="24"/>
          <w:szCs w:val="24"/>
        </w:rPr>
        <w:t>Cane and Tependino 2001</w:t>
      </w:r>
      <w:r w:rsidR="00E1065E">
        <w:rPr>
          <w:rFonts w:cs="David"/>
          <w:sz w:val="24"/>
          <w:szCs w:val="24"/>
        </w:rPr>
        <w:t>,</w:t>
      </w:r>
      <w:r w:rsidRPr="003234D4">
        <w:rPr>
          <w:rFonts w:cs="David" w:hint="cs"/>
          <w:sz w:val="24"/>
          <w:szCs w:val="24"/>
          <w:rtl/>
        </w:rPr>
        <w:t xml:space="preserve">). </w:t>
      </w:r>
      <w:r w:rsidRPr="003234D4">
        <w:rPr>
          <w:rFonts w:cs="David" w:hint="cs"/>
          <w:sz w:val="24"/>
          <w:szCs w:val="24"/>
          <w:rtl/>
          <w:lang w:bidi="he-IL"/>
        </w:rPr>
        <w:t>בנוסף</w:t>
      </w:r>
      <w:r w:rsidRPr="003234D4">
        <w:rPr>
          <w:rFonts w:cs="David" w:hint="cs"/>
          <w:sz w:val="24"/>
          <w:szCs w:val="24"/>
          <w:rtl/>
        </w:rPr>
        <w:t xml:space="preserve">, </w:t>
      </w:r>
      <w:r w:rsidRPr="003234D4">
        <w:rPr>
          <w:rFonts w:cs="David" w:hint="cs"/>
          <w:sz w:val="24"/>
          <w:szCs w:val="24"/>
          <w:rtl/>
          <w:lang w:bidi="he-IL"/>
        </w:rPr>
        <w:t xml:space="preserve">בתנאים מסוימים </w:t>
      </w:r>
      <w:r w:rsidRPr="003234D4">
        <w:rPr>
          <w:rFonts w:cs="David" w:hint="cs"/>
          <w:sz w:val="24"/>
          <w:szCs w:val="24"/>
          <w:rtl/>
        </w:rPr>
        <w:t>(</w:t>
      </w:r>
      <w:r w:rsidRPr="003234D4">
        <w:rPr>
          <w:rFonts w:cs="David" w:hint="cs"/>
          <w:sz w:val="24"/>
          <w:szCs w:val="24"/>
          <w:rtl/>
          <w:lang w:bidi="he-IL"/>
        </w:rPr>
        <w:t>למשל</w:t>
      </w:r>
      <w:r w:rsidRPr="003234D4">
        <w:rPr>
          <w:rFonts w:cs="David" w:hint="cs"/>
          <w:sz w:val="24"/>
          <w:szCs w:val="24"/>
          <w:rtl/>
        </w:rPr>
        <w:t xml:space="preserve">, </w:t>
      </w:r>
      <w:r w:rsidRPr="003234D4">
        <w:rPr>
          <w:rFonts w:cs="David" w:hint="cs"/>
          <w:sz w:val="24"/>
          <w:szCs w:val="24"/>
          <w:rtl/>
          <w:lang w:bidi="he-IL"/>
        </w:rPr>
        <w:t>מזג אויר לא מתאים</w:t>
      </w:r>
      <w:r w:rsidRPr="003234D4">
        <w:rPr>
          <w:rFonts w:cs="David" w:hint="cs"/>
          <w:sz w:val="24"/>
          <w:szCs w:val="24"/>
          <w:rtl/>
        </w:rPr>
        <w:t xml:space="preserve">, </w:t>
      </w:r>
      <w:r w:rsidRPr="003234D4">
        <w:rPr>
          <w:rFonts w:cs="David" w:hint="cs"/>
          <w:sz w:val="24"/>
          <w:szCs w:val="24"/>
          <w:rtl/>
          <w:lang w:bidi="he-IL"/>
        </w:rPr>
        <w:t>מבני חקלאות קטנים</w:t>
      </w:r>
      <w:r w:rsidRPr="003234D4">
        <w:rPr>
          <w:rFonts w:cs="David" w:hint="cs"/>
          <w:sz w:val="24"/>
          <w:szCs w:val="24"/>
          <w:rtl/>
        </w:rPr>
        <w:t xml:space="preserve">) </w:t>
      </w:r>
      <w:r w:rsidRPr="003234D4">
        <w:rPr>
          <w:rFonts w:cs="David" w:hint="cs"/>
          <w:sz w:val="24"/>
          <w:szCs w:val="24"/>
          <w:rtl/>
          <w:lang w:bidi="he-IL"/>
        </w:rPr>
        <w:t xml:space="preserve">ועבור גידולים מסוימים יעילות ההאבקה של דבורי הדבש נמוכה </w:t>
      </w:r>
      <w:r w:rsidRPr="003234D4">
        <w:rPr>
          <w:rFonts w:cs="David" w:hint="cs"/>
          <w:sz w:val="24"/>
          <w:szCs w:val="24"/>
          <w:rtl/>
        </w:rPr>
        <w:t>(</w:t>
      </w:r>
      <w:r w:rsidRPr="003234D4">
        <w:rPr>
          <w:rFonts w:cs="David"/>
          <w:sz w:val="24"/>
          <w:szCs w:val="24"/>
        </w:rPr>
        <w:t>Ish-Am and Eisikowitch 1998, Dag et al. 2000, 2003</w:t>
      </w:r>
      <w:r w:rsidRPr="003234D4">
        <w:rPr>
          <w:rFonts w:cs="David" w:hint="cs"/>
          <w:sz w:val="24"/>
          <w:szCs w:val="24"/>
          <w:rtl/>
        </w:rPr>
        <w:t xml:space="preserve">). </w:t>
      </w:r>
      <w:r w:rsidRPr="003234D4">
        <w:rPr>
          <w:rFonts w:cs="David" w:hint="cs"/>
          <w:sz w:val="24"/>
          <w:szCs w:val="24"/>
          <w:rtl/>
          <w:lang w:bidi="he-IL"/>
        </w:rPr>
        <w:t>כלומר</w:t>
      </w:r>
      <w:r w:rsidRPr="003234D4">
        <w:rPr>
          <w:rFonts w:cs="David" w:hint="cs"/>
          <w:sz w:val="24"/>
          <w:szCs w:val="24"/>
          <w:rtl/>
        </w:rPr>
        <w:t xml:space="preserve">, </w:t>
      </w:r>
      <w:r w:rsidRPr="003234D4">
        <w:rPr>
          <w:rFonts w:cs="David" w:hint="cs"/>
          <w:sz w:val="24"/>
          <w:szCs w:val="24"/>
          <w:rtl/>
          <w:lang w:bidi="he-IL"/>
        </w:rPr>
        <w:t>ההסתמכות על דבורי דבש כמאביק החקלאי הכמעט בלעדי כיום עלולה לגרוע מיעילות שרותי ההאבקה המסופקים</w:t>
      </w:r>
      <w:r w:rsidR="00144061">
        <w:rPr>
          <w:rFonts w:cs="David" w:hint="cs"/>
          <w:sz w:val="24"/>
          <w:szCs w:val="24"/>
          <w:rtl/>
          <w:lang w:bidi="he-IL"/>
        </w:rPr>
        <w:t xml:space="preserve">. </w:t>
      </w:r>
    </w:p>
    <w:p w:rsidR="002C53F2" w:rsidRPr="003234D4" w:rsidRDefault="008A3E53" w:rsidP="0079305C">
      <w:pPr>
        <w:bidi/>
        <w:spacing w:before="120" w:line="360" w:lineRule="auto"/>
        <w:ind w:firstLine="389"/>
        <w:rPr>
          <w:rFonts w:cs="David"/>
          <w:sz w:val="24"/>
          <w:szCs w:val="24"/>
          <w:rtl/>
          <w:lang w:bidi="he-IL"/>
        </w:rPr>
      </w:pPr>
      <w:r w:rsidRPr="003234D4">
        <w:rPr>
          <w:rFonts w:cs="David" w:hint="cs"/>
          <w:sz w:val="24"/>
          <w:szCs w:val="24"/>
          <w:rtl/>
          <w:lang w:bidi="he-IL"/>
        </w:rPr>
        <w:t xml:space="preserve">עקב הבעיות בשוק ההאבקה החקלאית החלו לחפש אחר אפשרויות להרחבת </w:t>
      </w:r>
      <w:r w:rsidRPr="003234D4">
        <w:rPr>
          <w:rFonts w:cs="David" w:hint="cs"/>
          <w:sz w:val="24"/>
          <w:szCs w:val="24"/>
          <w:rtl/>
        </w:rPr>
        <w:t>"</w:t>
      </w:r>
      <w:r w:rsidRPr="003234D4">
        <w:rPr>
          <w:rFonts w:cs="David" w:hint="cs"/>
          <w:sz w:val="24"/>
          <w:szCs w:val="24"/>
          <w:rtl/>
          <w:lang w:bidi="he-IL"/>
        </w:rPr>
        <w:t>סל המאביקים</w:t>
      </w:r>
      <w:r w:rsidRPr="003234D4">
        <w:rPr>
          <w:rFonts w:cs="David" w:hint="cs"/>
          <w:sz w:val="24"/>
          <w:szCs w:val="24"/>
          <w:rtl/>
        </w:rPr>
        <w:t xml:space="preserve">" </w:t>
      </w:r>
      <w:r w:rsidRPr="003234D4">
        <w:rPr>
          <w:rFonts w:cs="David" w:hint="cs"/>
          <w:sz w:val="24"/>
          <w:szCs w:val="24"/>
          <w:rtl/>
          <w:lang w:bidi="he-IL"/>
        </w:rPr>
        <w:t>החקלאי</w:t>
      </w:r>
      <w:r w:rsidRPr="003234D4">
        <w:rPr>
          <w:rFonts w:cs="David" w:hint="cs"/>
          <w:sz w:val="24"/>
          <w:szCs w:val="24"/>
          <w:rtl/>
        </w:rPr>
        <w:t xml:space="preserve">. </w:t>
      </w:r>
      <w:r w:rsidRPr="003234D4">
        <w:rPr>
          <w:rFonts w:cs="David" w:hint="cs"/>
          <w:sz w:val="24"/>
          <w:szCs w:val="24"/>
          <w:rtl/>
          <w:lang w:bidi="he-IL"/>
        </w:rPr>
        <w:t>בשנים האחרונות החלו לבחון את הפוטנציאל החקלאי של מאביקי בר</w:t>
      </w:r>
      <w:r w:rsidRPr="003234D4">
        <w:rPr>
          <w:rFonts w:cs="David" w:hint="cs"/>
          <w:sz w:val="24"/>
          <w:szCs w:val="24"/>
          <w:rtl/>
        </w:rPr>
        <w:t xml:space="preserve">. </w:t>
      </w:r>
      <w:r w:rsidRPr="003234D4">
        <w:rPr>
          <w:rFonts w:cs="David" w:hint="cs"/>
          <w:sz w:val="24"/>
          <w:szCs w:val="24"/>
          <w:rtl/>
          <w:lang w:bidi="he-IL"/>
        </w:rPr>
        <w:t xml:space="preserve">נמצא כי שדות חקלאיים הסמוכים לשטחים טבעיים ואשר מנוהלים בממשק </w:t>
      </w:r>
      <w:r w:rsidRPr="003234D4">
        <w:rPr>
          <w:rFonts w:cs="David" w:hint="cs"/>
          <w:sz w:val="24"/>
          <w:szCs w:val="24"/>
          <w:rtl/>
        </w:rPr>
        <w:t>"</w:t>
      </w:r>
      <w:r w:rsidRPr="003234D4">
        <w:rPr>
          <w:rFonts w:cs="David" w:hint="cs"/>
          <w:sz w:val="24"/>
          <w:szCs w:val="24"/>
          <w:rtl/>
          <w:lang w:bidi="he-IL"/>
        </w:rPr>
        <w:t>ידידותי לסביבה</w:t>
      </w:r>
      <w:r w:rsidRPr="003234D4">
        <w:rPr>
          <w:rFonts w:cs="David" w:hint="cs"/>
          <w:sz w:val="24"/>
          <w:szCs w:val="24"/>
          <w:rtl/>
        </w:rPr>
        <w:t>" (</w:t>
      </w:r>
      <w:r w:rsidRPr="003234D4">
        <w:rPr>
          <w:rFonts w:cs="David" w:hint="cs"/>
          <w:sz w:val="24"/>
          <w:szCs w:val="24"/>
          <w:rtl/>
          <w:lang w:bidi="he-IL"/>
        </w:rPr>
        <w:t>למשל</w:t>
      </w:r>
      <w:r w:rsidRPr="003234D4">
        <w:rPr>
          <w:rFonts w:cs="David" w:hint="cs"/>
          <w:sz w:val="24"/>
          <w:szCs w:val="24"/>
          <w:rtl/>
        </w:rPr>
        <w:t xml:space="preserve">, </w:t>
      </w:r>
      <w:r w:rsidRPr="003234D4">
        <w:rPr>
          <w:rFonts w:cs="David" w:hint="cs"/>
          <w:sz w:val="24"/>
          <w:szCs w:val="24"/>
          <w:rtl/>
          <w:lang w:bidi="he-IL"/>
        </w:rPr>
        <w:t>סוג ומשטר הריסוסים</w:t>
      </w:r>
      <w:r w:rsidRPr="003234D4">
        <w:rPr>
          <w:rFonts w:cs="David" w:hint="cs"/>
          <w:sz w:val="24"/>
          <w:szCs w:val="24"/>
          <w:rtl/>
        </w:rPr>
        <w:t xml:space="preserve">) </w:t>
      </w:r>
      <w:r w:rsidRPr="003234D4">
        <w:rPr>
          <w:rFonts w:cs="David" w:hint="cs"/>
          <w:sz w:val="24"/>
          <w:szCs w:val="24"/>
          <w:rtl/>
          <w:lang w:bidi="he-IL"/>
        </w:rPr>
        <w:t>קיבלו שרותי האבקה משמעותיים מדבורי בר</w:t>
      </w:r>
      <w:r w:rsidR="00E1065E">
        <w:rPr>
          <w:rFonts w:cs="David" w:hint="cs"/>
          <w:sz w:val="24"/>
          <w:szCs w:val="24"/>
          <w:rtl/>
          <w:lang w:bidi="he-IL"/>
        </w:rPr>
        <w:t>,</w:t>
      </w:r>
      <w:r w:rsidRPr="003234D4">
        <w:rPr>
          <w:rFonts w:cs="David" w:hint="cs"/>
          <w:sz w:val="24"/>
          <w:szCs w:val="24"/>
          <w:rtl/>
        </w:rPr>
        <w:t xml:space="preserve"> </w:t>
      </w:r>
      <w:r w:rsidR="00E1065E" w:rsidRPr="003234D4">
        <w:rPr>
          <w:rFonts w:cs="David" w:hint="cs"/>
          <w:sz w:val="24"/>
          <w:szCs w:val="24"/>
          <w:rtl/>
          <w:lang w:bidi="he-IL"/>
        </w:rPr>
        <w:t>לעיתים ברמה ו</w:t>
      </w:r>
      <w:r w:rsidR="00E1065E">
        <w:rPr>
          <w:rFonts w:cs="David" w:hint="cs"/>
          <w:sz w:val="24"/>
          <w:szCs w:val="24"/>
          <w:rtl/>
          <w:lang w:bidi="he-IL"/>
        </w:rPr>
        <w:t>ביעילות גבוהות מזו של דבורי דבש</w:t>
      </w:r>
      <w:r w:rsidRPr="003234D4">
        <w:rPr>
          <w:rFonts w:cs="David" w:hint="cs"/>
          <w:sz w:val="24"/>
          <w:szCs w:val="24"/>
          <w:rtl/>
        </w:rPr>
        <w:t xml:space="preserve"> (</w:t>
      </w:r>
      <w:r w:rsidR="00822BEA">
        <w:rPr>
          <w:rFonts w:cs="David" w:hint="cs"/>
          <w:sz w:val="24"/>
          <w:szCs w:val="24"/>
          <w:rtl/>
          <w:lang w:bidi="he-IL"/>
        </w:rPr>
        <w:t>למשל,</w:t>
      </w:r>
      <w:r w:rsidRPr="003234D4">
        <w:rPr>
          <w:rFonts w:cs="David"/>
          <w:sz w:val="24"/>
          <w:szCs w:val="24"/>
        </w:rPr>
        <w:t>Kremen et al. 2002</w:t>
      </w:r>
      <w:r w:rsidR="00E1065E">
        <w:rPr>
          <w:rFonts w:cs="David"/>
          <w:sz w:val="24"/>
          <w:szCs w:val="24"/>
        </w:rPr>
        <w:t>, Winfree et al. 2007</w:t>
      </w:r>
      <w:r w:rsidRPr="003234D4">
        <w:rPr>
          <w:rFonts w:cs="David" w:hint="cs"/>
          <w:sz w:val="24"/>
          <w:szCs w:val="24"/>
          <w:rtl/>
        </w:rPr>
        <w:t xml:space="preserve">). </w:t>
      </w:r>
      <w:r w:rsidRPr="003234D4">
        <w:rPr>
          <w:rFonts w:cs="David" w:hint="cs"/>
          <w:sz w:val="24"/>
          <w:szCs w:val="24"/>
          <w:rtl/>
          <w:lang w:bidi="he-IL"/>
        </w:rPr>
        <w:t xml:space="preserve">שרותי האבקה אלה מתקבלים בחינם ויכולים לשמש </w:t>
      </w:r>
      <w:r w:rsidRPr="003234D4">
        <w:rPr>
          <w:rFonts w:cs="David" w:hint="cs"/>
          <w:sz w:val="24"/>
          <w:szCs w:val="24"/>
          <w:rtl/>
        </w:rPr>
        <w:t>"</w:t>
      </w:r>
      <w:r w:rsidRPr="003234D4">
        <w:rPr>
          <w:rFonts w:cs="David" w:hint="cs"/>
          <w:sz w:val="24"/>
          <w:szCs w:val="24"/>
          <w:rtl/>
          <w:lang w:bidi="he-IL"/>
        </w:rPr>
        <w:t>רשת בטחון</w:t>
      </w:r>
      <w:r w:rsidRPr="003234D4">
        <w:rPr>
          <w:rFonts w:cs="David" w:hint="cs"/>
          <w:sz w:val="24"/>
          <w:szCs w:val="24"/>
          <w:rtl/>
        </w:rPr>
        <w:t xml:space="preserve">" </w:t>
      </w:r>
      <w:r w:rsidRPr="003234D4">
        <w:rPr>
          <w:rFonts w:cs="David" w:hint="cs"/>
          <w:sz w:val="24"/>
          <w:szCs w:val="24"/>
          <w:rtl/>
          <w:lang w:bidi="he-IL"/>
        </w:rPr>
        <w:t>במצבים של ירידה בשרותי המאביקים המסחריים או ביעילותם</w:t>
      </w:r>
      <w:r w:rsidRPr="003234D4">
        <w:rPr>
          <w:rFonts w:cs="David" w:hint="cs"/>
          <w:sz w:val="24"/>
          <w:szCs w:val="24"/>
          <w:rtl/>
        </w:rPr>
        <w:t xml:space="preserve">. </w:t>
      </w:r>
      <w:r w:rsidR="003234D4" w:rsidRPr="003234D4">
        <w:rPr>
          <w:rFonts w:cs="David" w:hint="cs"/>
          <w:sz w:val="24"/>
          <w:szCs w:val="24"/>
          <w:rtl/>
          <w:lang w:bidi="he-IL"/>
        </w:rPr>
        <w:t xml:space="preserve">אולם </w:t>
      </w:r>
      <w:r w:rsidRPr="003234D4">
        <w:rPr>
          <w:rFonts w:cs="David" w:hint="cs"/>
          <w:sz w:val="24"/>
          <w:szCs w:val="24"/>
          <w:rtl/>
          <w:lang w:bidi="he-IL"/>
        </w:rPr>
        <w:t xml:space="preserve">בשנים האחרונות </w:t>
      </w:r>
      <w:r w:rsidR="00144061">
        <w:rPr>
          <w:rFonts w:cs="David" w:hint="cs"/>
          <w:sz w:val="24"/>
          <w:szCs w:val="24"/>
          <w:rtl/>
          <w:lang w:bidi="he-IL"/>
        </w:rPr>
        <w:t xml:space="preserve">נרשמה </w:t>
      </w:r>
      <w:r w:rsidRPr="003234D4">
        <w:rPr>
          <w:rFonts w:cs="David" w:hint="cs"/>
          <w:sz w:val="24"/>
          <w:szCs w:val="24"/>
          <w:rtl/>
          <w:lang w:bidi="he-IL"/>
        </w:rPr>
        <w:t>ירידה מדאיגה במגוון מאביקי הבר ובגודל אוכלוסיותיהם</w:t>
      </w:r>
      <w:r w:rsidRPr="003234D4">
        <w:rPr>
          <w:rFonts w:cs="David" w:hint="cs"/>
          <w:sz w:val="24"/>
          <w:szCs w:val="24"/>
          <w:rtl/>
        </w:rPr>
        <w:t xml:space="preserve">, </w:t>
      </w:r>
      <w:r w:rsidRPr="003234D4">
        <w:rPr>
          <w:rFonts w:cs="David" w:hint="cs"/>
          <w:sz w:val="24"/>
          <w:szCs w:val="24"/>
          <w:rtl/>
          <w:lang w:bidi="he-IL"/>
        </w:rPr>
        <w:t xml:space="preserve">כנראה בשל השפעה מצטברת של אובדן בתי גידול </w:t>
      </w:r>
      <w:r w:rsidRPr="003234D4">
        <w:rPr>
          <w:rFonts w:cs="David" w:hint="cs"/>
          <w:sz w:val="24"/>
          <w:szCs w:val="24"/>
          <w:rtl/>
        </w:rPr>
        <w:t>(</w:t>
      </w:r>
      <w:r w:rsidRPr="003234D4">
        <w:rPr>
          <w:rFonts w:cs="David" w:hint="cs"/>
          <w:sz w:val="24"/>
          <w:szCs w:val="24"/>
          <w:rtl/>
          <w:lang w:bidi="he-IL"/>
        </w:rPr>
        <w:t>ועימם מקורות שיחור וקינון</w:t>
      </w:r>
      <w:r w:rsidRPr="003234D4">
        <w:rPr>
          <w:rFonts w:cs="David" w:hint="cs"/>
          <w:sz w:val="24"/>
          <w:szCs w:val="24"/>
          <w:rtl/>
        </w:rPr>
        <w:t xml:space="preserve">), </w:t>
      </w:r>
      <w:r w:rsidRPr="003234D4">
        <w:rPr>
          <w:rFonts w:cs="David" w:hint="cs"/>
          <w:sz w:val="24"/>
          <w:szCs w:val="24"/>
          <w:rtl/>
          <w:lang w:bidi="he-IL"/>
        </w:rPr>
        <w:t>ריסוסים חקלאיים</w:t>
      </w:r>
      <w:r w:rsidRPr="003234D4">
        <w:rPr>
          <w:rFonts w:cs="David" w:hint="cs"/>
          <w:sz w:val="24"/>
          <w:szCs w:val="24"/>
          <w:rtl/>
        </w:rPr>
        <w:t xml:space="preserve">, </w:t>
      </w:r>
      <w:r w:rsidRPr="003234D4">
        <w:rPr>
          <w:rFonts w:cs="David" w:hint="cs"/>
          <w:sz w:val="24"/>
          <w:szCs w:val="24"/>
          <w:rtl/>
          <w:lang w:bidi="he-IL"/>
        </w:rPr>
        <w:t xml:space="preserve">מחלות ופרזיטים </w:t>
      </w:r>
      <w:r w:rsidR="003234D4" w:rsidRPr="003234D4">
        <w:rPr>
          <w:rFonts w:cs="David"/>
          <w:sz w:val="24"/>
          <w:szCs w:val="24"/>
        </w:rPr>
        <w:t>Winfree et al. 2009</w:t>
      </w:r>
      <w:r w:rsidR="003234D4" w:rsidRPr="003234D4">
        <w:rPr>
          <w:rFonts w:cs="David"/>
          <w:sz w:val="24"/>
          <w:szCs w:val="24"/>
          <w:lang w:bidi="he-IL"/>
        </w:rPr>
        <w:t>)</w:t>
      </w:r>
      <w:r w:rsidRPr="003234D4">
        <w:rPr>
          <w:rFonts w:cs="David" w:hint="cs"/>
          <w:sz w:val="24"/>
          <w:szCs w:val="24"/>
          <w:rtl/>
        </w:rPr>
        <w:t xml:space="preserve">). </w:t>
      </w:r>
      <w:r w:rsidR="00B44AC6">
        <w:rPr>
          <w:rFonts w:cs="David" w:hint="cs"/>
          <w:sz w:val="24"/>
          <w:szCs w:val="24"/>
          <w:rtl/>
          <w:lang w:bidi="he-IL"/>
        </w:rPr>
        <w:t>לכן</w:t>
      </w:r>
      <w:r w:rsidR="0079305C">
        <w:rPr>
          <w:rFonts w:cs="David" w:hint="cs"/>
          <w:sz w:val="24"/>
          <w:szCs w:val="24"/>
          <w:rtl/>
          <w:lang w:bidi="he-IL"/>
        </w:rPr>
        <w:t>,</w:t>
      </w:r>
      <w:r w:rsidR="00B44AC6">
        <w:rPr>
          <w:rFonts w:cs="David" w:hint="cs"/>
          <w:sz w:val="24"/>
          <w:szCs w:val="24"/>
          <w:rtl/>
          <w:lang w:bidi="he-IL"/>
        </w:rPr>
        <w:t xml:space="preserve"> יש חשיבות רבה במציאת שיטות ממשק חקלאי אשר יעודדו את התבססותן </w:t>
      </w:r>
      <w:r w:rsidR="0079305C">
        <w:rPr>
          <w:rFonts w:cs="David" w:hint="cs"/>
          <w:sz w:val="24"/>
          <w:szCs w:val="24"/>
          <w:rtl/>
          <w:lang w:bidi="he-IL"/>
        </w:rPr>
        <w:t xml:space="preserve">ופעילותן </w:t>
      </w:r>
      <w:r w:rsidR="00B44AC6">
        <w:rPr>
          <w:rFonts w:cs="David" w:hint="cs"/>
          <w:sz w:val="24"/>
          <w:szCs w:val="24"/>
          <w:rtl/>
          <w:lang w:bidi="he-IL"/>
        </w:rPr>
        <w:t xml:space="preserve">של דבורי בר </w:t>
      </w:r>
      <w:r w:rsidR="0079305C">
        <w:rPr>
          <w:rFonts w:cs="David" w:hint="cs"/>
          <w:sz w:val="24"/>
          <w:szCs w:val="24"/>
          <w:rtl/>
          <w:lang w:bidi="he-IL"/>
        </w:rPr>
        <w:t xml:space="preserve">ודבורי דבש </w:t>
      </w:r>
      <w:r w:rsidR="00B44AC6">
        <w:rPr>
          <w:rFonts w:cs="David" w:hint="cs"/>
          <w:sz w:val="24"/>
          <w:szCs w:val="24"/>
          <w:rtl/>
          <w:lang w:bidi="he-IL"/>
        </w:rPr>
        <w:t>באזורי</w:t>
      </w:r>
      <w:r w:rsidR="0079305C">
        <w:rPr>
          <w:rFonts w:cs="David" w:hint="cs"/>
          <w:sz w:val="24"/>
          <w:szCs w:val="24"/>
          <w:rtl/>
          <w:lang w:bidi="he-IL"/>
        </w:rPr>
        <w:t>ם</w:t>
      </w:r>
      <w:r w:rsidR="00B44AC6">
        <w:rPr>
          <w:rFonts w:cs="David" w:hint="cs"/>
          <w:sz w:val="24"/>
          <w:szCs w:val="24"/>
          <w:rtl/>
          <w:lang w:bidi="he-IL"/>
        </w:rPr>
        <w:t xml:space="preserve"> </w:t>
      </w:r>
      <w:r w:rsidR="0079305C">
        <w:rPr>
          <w:rFonts w:cs="David" w:hint="cs"/>
          <w:sz w:val="24"/>
          <w:szCs w:val="24"/>
          <w:rtl/>
          <w:lang w:bidi="he-IL"/>
        </w:rPr>
        <w:t>חקלאים</w:t>
      </w:r>
      <w:r w:rsidR="00B44AC6">
        <w:rPr>
          <w:rFonts w:cs="David" w:hint="cs"/>
          <w:sz w:val="24"/>
          <w:szCs w:val="24"/>
          <w:rtl/>
          <w:lang w:bidi="he-IL"/>
        </w:rPr>
        <w:t xml:space="preserve">. </w:t>
      </w:r>
    </w:p>
    <w:p w:rsidR="00F45ED8" w:rsidRPr="003234D4" w:rsidRDefault="00F45ED8" w:rsidP="00740D6A">
      <w:pPr>
        <w:bidi/>
        <w:spacing w:line="360" w:lineRule="auto"/>
        <w:ind w:firstLine="389"/>
        <w:rPr>
          <w:rFonts w:cs="David"/>
          <w:b/>
          <w:bCs/>
          <w:sz w:val="24"/>
          <w:szCs w:val="24"/>
          <w:u w:val="single"/>
          <w:rtl/>
          <w:lang w:bidi="he-IL"/>
        </w:rPr>
      </w:pPr>
      <w:r w:rsidRPr="003234D4">
        <w:rPr>
          <w:rFonts w:cs="David" w:hint="cs"/>
          <w:sz w:val="24"/>
          <w:szCs w:val="24"/>
          <w:rtl/>
          <w:lang w:bidi="he-IL"/>
        </w:rPr>
        <w:lastRenderedPageBreak/>
        <w:t xml:space="preserve">כדי להפיק תועלת מירבית מפוטנציאל ההאבקה </w:t>
      </w:r>
      <w:r w:rsidR="00C50874">
        <w:rPr>
          <w:rFonts w:cs="David" w:hint="cs"/>
          <w:sz w:val="24"/>
          <w:szCs w:val="24"/>
          <w:rtl/>
          <w:lang w:bidi="he-IL"/>
        </w:rPr>
        <w:t xml:space="preserve">החקלאית </w:t>
      </w:r>
      <w:r w:rsidRPr="003234D4">
        <w:rPr>
          <w:rFonts w:cs="David" w:hint="cs"/>
          <w:sz w:val="24"/>
          <w:szCs w:val="24"/>
          <w:rtl/>
          <w:lang w:bidi="he-IL"/>
        </w:rPr>
        <w:t xml:space="preserve">של דבורי </w:t>
      </w:r>
      <w:r w:rsidR="00B44AC6">
        <w:rPr>
          <w:rFonts w:cs="David" w:hint="cs"/>
          <w:sz w:val="24"/>
          <w:szCs w:val="24"/>
          <w:rtl/>
          <w:lang w:bidi="he-IL"/>
        </w:rPr>
        <w:t xml:space="preserve">דבש ודבורי </w:t>
      </w:r>
      <w:r w:rsidRPr="003234D4">
        <w:rPr>
          <w:rFonts w:cs="David" w:hint="cs"/>
          <w:sz w:val="24"/>
          <w:szCs w:val="24"/>
          <w:rtl/>
          <w:lang w:bidi="he-IL"/>
        </w:rPr>
        <w:t>בר</w:t>
      </w:r>
      <w:r w:rsidR="00C533F1" w:rsidRPr="003234D4">
        <w:rPr>
          <w:rFonts w:cs="David" w:hint="cs"/>
          <w:sz w:val="24"/>
          <w:szCs w:val="24"/>
          <w:rtl/>
          <w:lang w:bidi="he-IL"/>
        </w:rPr>
        <w:t xml:space="preserve"> </w:t>
      </w:r>
      <w:r w:rsidRPr="003234D4">
        <w:rPr>
          <w:rFonts w:cs="David" w:hint="cs"/>
          <w:sz w:val="24"/>
          <w:szCs w:val="24"/>
          <w:rtl/>
          <w:lang w:bidi="he-IL"/>
        </w:rPr>
        <w:t>יש להכיר את השפעת הממשק בשדה ובסביבתו על אוכלוסיותיה</w:t>
      </w:r>
      <w:r w:rsidR="00B44AC6">
        <w:rPr>
          <w:rFonts w:cs="David" w:hint="cs"/>
          <w:sz w:val="24"/>
          <w:szCs w:val="24"/>
          <w:rtl/>
          <w:lang w:bidi="he-IL"/>
        </w:rPr>
        <w:t>ן</w:t>
      </w:r>
      <w:r w:rsidR="00C533F1" w:rsidRPr="003234D4">
        <w:rPr>
          <w:rFonts w:cs="David" w:hint="cs"/>
          <w:sz w:val="24"/>
          <w:szCs w:val="24"/>
          <w:rtl/>
          <w:lang w:bidi="he-IL"/>
        </w:rPr>
        <w:t xml:space="preserve"> ופעילות</w:t>
      </w:r>
      <w:r w:rsidR="00B44AC6">
        <w:rPr>
          <w:rFonts w:cs="David" w:hint="cs"/>
          <w:sz w:val="24"/>
          <w:szCs w:val="24"/>
          <w:rtl/>
          <w:lang w:bidi="he-IL"/>
        </w:rPr>
        <w:t>ן</w:t>
      </w:r>
      <w:r w:rsidRPr="003234D4">
        <w:rPr>
          <w:rFonts w:cs="David" w:hint="cs"/>
          <w:sz w:val="24"/>
          <w:szCs w:val="24"/>
          <w:rtl/>
        </w:rPr>
        <w:t xml:space="preserve">. </w:t>
      </w:r>
      <w:r w:rsidRPr="003234D4">
        <w:rPr>
          <w:rFonts w:cs="David" w:hint="cs"/>
          <w:sz w:val="24"/>
          <w:szCs w:val="24"/>
          <w:rtl/>
          <w:lang w:bidi="he-IL"/>
        </w:rPr>
        <w:t xml:space="preserve">אחד הגורמים </w:t>
      </w:r>
      <w:r w:rsidR="00B44AC6">
        <w:rPr>
          <w:rFonts w:cs="David" w:hint="cs"/>
          <w:sz w:val="24"/>
          <w:szCs w:val="24"/>
          <w:rtl/>
          <w:lang w:bidi="he-IL"/>
        </w:rPr>
        <w:t>המרכזיים המשפיעים על שפע ומגוון</w:t>
      </w:r>
      <w:r w:rsidRPr="003234D4">
        <w:rPr>
          <w:rFonts w:cs="David" w:hint="cs"/>
          <w:sz w:val="24"/>
          <w:szCs w:val="24"/>
          <w:rtl/>
          <w:lang w:bidi="he-IL"/>
        </w:rPr>
        <w:t xml:space="preserve"> דבורים ופעילותן הוא כמות משאבי השיחור בסביבה</w:t>
      </w:r>
      <w:r w:rsidRPr="003234D4">
        <w:rPr>
          <w:rFonts w:cs="David" w:hint="cs"/>
          <w:sz w:val="24"/>
          <w:szCs w:val="24"/>
          <w:rtl/>
        </w:rPr>
        <w:t xml:space="preserve">. </w:t>
      </w:r>
      <w:r w:rsidRPr="003234D4">
        <w:rPr>
          <w:rFonts w:cs="David" w:hint="cs"/>
          <w:sz w:val="24"/>
          <w:szCs w:val="24"/>
          <w:rtl/>
          <w:lang w:bidi="he-IL"/>
        </w:rPr>
        <w:t>בשטחים חקלאיים</w:t>
      </w:r>
      <w:r w:rsidRPr="003234D4">
        <w:rPr>
          <w:rFonts w:cs="David" w:hint="cs"/>
          <w:sz w:val="24"/>
          <w:szCs w:val="24"/>
          <w:rtl/>
        </w:rPr>
        <w:t xml:space="preserve">, </w:t>
      </w:r>
      <w:r w:rsidRPr="003234D4">
        <w:rPr>
          <w:rFonts w:cs="David" w:hint="cs"/>
          <w:sz w:val="24"/>
          <w:szCs w:val="24"/>
          <w:rtl/>
          <w:lang w:bidi="he-IL"/>
        </w:rPr>
        <w:t>צמחי בר הפורחים בשולי שדות ומטעים עשויים</w:t>
      </w:r>
      <w:r w:rsidR="004B5CD5">
        <w:rPr>
          <w:rFonts w:cs="David" w:hint="cs"/>
          <w:sz w:val="24"/>
          <w:szCs w:val="24"/>
          <w:rtl/>
          <w:lang w:bidi="he-IL"/>
        </w:rPr>
        <w:t xml:space="preserve"> לחזק אוכלוסיות של דבורים </w:t>
      </w:r>
      <w:r w:rsidRPr="003234D4">
        <w:rPr>
          <w:rFonts w:cs="David" w:hint="cs"/>
          <w:sz w:val="24"/>
          <w:szCs w:val="24"/>
          <w:rtl/>
          <w:lang w:bidi="he-IL"/>
        </w:rPr>
        <w:t>באזור</w:t>
      </w:r>
      <w:r w:rsidRPr="003234D4">
        <w:rPr>
          <w:rFonts w:cs="David" w:hint="cs"/>
          <w:sz w:val="24"/>
          <w:szCs w:val="24"/>
          <w:rtl/>
        </w:rPr>
        <w:t xml:space="preserve">, </w:t>
      </w:r>
      <w:r w:rsidR="00B44AC6">
        <w:rPr>
          <w:rFonts w:cs="David" w:hint="cs"/>
          <w:sz w:val="24"/>
          <w:szCs w:val="24"/>
          <w:rtl/>
          <w:lang w:bidi="he-IL"/>
        </w:rPr>
        <w:t>ו</w:t>
      </w:r>
      <w:r w:rsidR="004B5CD5">
        <w:rPr>
          <w:rFonts w:cs="David" w:hint="cs"/>
          <w:sz w:val="24"/>
          <w:szCs w:val="24"/>
          <w:rtl/>
          <w:lang w:bidi="he-IL"/>
        </w:rPr>
        <w:t xml:space="preserve">אף </w:t>
      </w:r>
      <w:r w:rsidR="00B44AC6">
        <w:rPr>
          <w:rFonts w:cs="David" w:hint="cs"/>
          <w:sz w:val="24"/>
          <w:szCs w:val="24"/>
          <w:rtl/>
          <w:lang w:bidi="he-IL"/>
        </w:rPr>
        <w:t>משמשים לשיקום אזורים פגועים (</w:t>
      </w:r>
      <w:r w:rsidR="004B5CD5">
        <w:rPr>
          <w:rFonts w:cs="David"/>
          <w:sz w:val="24"/>
          <w:szCs w:val="24"/>
          <w:lang w:bidi="he-IL"/>
        </w:rPr>
        <w:t>Marshall 2004</w:t>
      </w:r>
      <w:r w:rsidR="009D6F2F">
        <w:rPr>
          <w:rFonts w:cs="David"/>
          <w:sz w:val="24"/>
          <w:szCs w:val="24"/>
          <w:lang w:bidi="he-IL"/>
        </w:rPr>
        <w:t>, Hannon and Sisk 2009</w:t>
      </w:r>
      <w:r w:rsidR="00B44AC6">
        <w:rPr>
          <w:rFonts w:cs="David" w:hint="cs"/>
          <w:sz w:val="24"/>
          <w:szCs w:val="24"/>
          <w:rtl/>
          <w:lang w:bidi="he-IL"/>
        </w:rPr>
        <w:t>). אולם</w:t>
      </w:r>
      <w:r w:rsidRPr="003234D4">
        <w:rPr>
          <w:rFonts w:cs="David" w:hint="cs"/>
          <w:sz w:val="24"/>
          <w:szCs w:val="24"/>
          <w:rtl/>
          <w:lang w:bidi="he-IL"/>
        </w:rPr>
        <w:t xml:space="preserve"> מנגד</w:t>
      </w:r>
      <w:r w:rsidRPr="003234D4">
        <w:rPr>
          <w:rFonts w:cs="David" w:hint="cs"/>
          <w:sz w:val="24"/>
          <w:szCs w:val="24"/>
          <w:rtl/>
        </w:rPr>
        <w:t xml:space="preserve">, </w:t>
      </w:r>
      <w:r w:rsidR="00B44AC6">
        <w:rPr>
          <w:rFonts w:cs="David" w:hint="cs"/>
          <w:sz w:val="24"/>
          <w:szCs w:val="24"/>
          <w:rtl/>
          <w:lang w:bidi="he-IL"/>
        </w:rPr>
        <w:t xml:space="preserve">פרחי בר </w:t>
      </w:r>
      <w:r w:rsidRPr="003234D4">
        <w:rPr>
          <w:rFonts w:cs="David" w:hint="cs"/>
          <w:sz w:val="24"/>
          <w:szCs w:val="24"/>
          <w:rtl/>
          <w:lang w:bidi="he-IL"/>
        </w:rPr>
        <w:t xml:space="preserve">עלולים גם להתחרות עם הגידולים החקלאים על המאביקים </w:t>
      </w:r>
      <w:r w:rsidRPr="003234D4">
        <w:rPr>
          <w:rFonts w:cs="David" w:hint="cs"/>
          <w:sz w:val="24"/>
          <w:szCs w:val="24"/>
          <w:rtl/>
        </w:rPr>
        <w:t>(</w:t>
      </w:r>
      <w:r w:rsidRPr="003234D4">
        <w:rPr>
          <w:rFonts w:cs="David" w:hint="cs"/>
          <w:sz w:val="24"/>
          <w:szCs w:val="24"/>
          <w:rtl/>
          <w:lang w:bidi="he-IL"/>
        </w:rPr>
        <w:t>דבורי דבש מסחריות ודבורי בר כאחד</w:t>
      </w:r>
      <w:r w:rsidRPr="003234D4">
        <w:rPr>
          <w:rFonts w:cs="David" w:hint="cs"/>
          <w:sz w:val="24"/>
          <w:szCs w:val="24"/>
          <w:rtl/>
        </w:rPr>
        <w:t>)</w:t>
      </w:r>
      <w:r w:rsidR="004B5CD5">
        <w:rPr>
          <w:rFonts w:cs="David" w:hint="cs"/>
          <w:sz w:val="24"/>
          <w:szCs w:val="24"/>
          <w:rtl/>
          <w:lang w:bidi="he-IL"/>
        </w:rPr>
        <w:t xml:space="preserve"> </w:t>
      </w:r>
      <w:r w:rsidR="003F796F">
        <w:rPr>
          <w:rFonts w:cs="David" w:hint="cs"/>
          <w:sz w:val="24"/>
          <w:szCs w:val="24"/>
          <w:rtl/>
          <w:lang w:bidi="he-IL"/>
        </w:rPr>
        <w:t>(איזיקוביץ ולופו 1987</w:t>
      </w:r>
      <w:r w:rsidR="004B5CD5">
        <w:rPr>
          <w:rFonts w:cs="David" w:hint="cs"/>
          <w:sz w:val="24"/>
          <w:szCs w:val="24"/>
          <w:rtl/>
          <w:lang w:bidi="he-IL"/>
        </w:rPr>
        <w:t xml:space="preserve">, </w:t>
      </w:r>
      <w:r w:rsidR="004B5CD5">
        <w:rPr>
          <w:rFonts w:cs="David"/>
          <w:sz w:val="24"/>
          <w:szCs w:val="24"/>
          <w:lang w:bidi="he-IL"/>
        </w:rPr>
        <w:t xml:space="preserve">Stern et al. </w:t>
      </w:r>
      <w:r w:rsidR="001F6D26">
        <w:rPr>
          <w:rFonts w:cs="David"/>
          <w:sz w:val="24"/>
          <w:szCs w:val="24"/>
          <w:lang w:bidi="he-IL"/>
        </w:rPr>
        <w:t>2004,</w:t>
      </w:r>
      <w:r w:rsidR="003F796F">
        <w:rPr>
          <w:rFonts w:cs="David" w:hint="cs"/>
          <w:sz w:val="24"/>
          <w:szCs w:val="24"/>
          <w:rtl/>
          <w:lang w:bidi="he-IL"/>
        </w:rPr>
        <w:t>)</w:t>
      </w:r>
      <w:r w:rsidR="00BF0E35">
        <w:rPr>
          <w:rFonts w:cs="David" w:hint="cs"/>
          <w:sz w:val="24"/>
          <w:szCs w:val="24"/>
          <w:rtl/>
        </w:rPr>
        <w:t>.</w:t>
      </w:r>
      <w:r w:rsidR="00BF0E35">
        <w:rPr>
          <w:rFonts w:cs="David" w:hint="cs"/>
          <w:sz w:val="24"/>
          <w:szCs w:val="24"/>
          <w:rtl/>
          <w:lang w:bidi="he-IL"/>
        </w:rPr>
        <w:t xml:space="preserve"> הבדלים בהשפעת פריחת בר על פעילות מאביקים בגידולים שונים יכולים לנבוע, בין היתר, מ</w:t>
      </w:r>
      <w:r w:rsidR="005F4350">
        <w:rPr>
          <w:rFonts w:cs="David" w:hint="cs"/>
          <w:sz w:val="24"/>
          <w:szCs w:val="24"/>
          <w:rtl/>
          <w:lang w:bidi="he-IL"/>
        </w:rPr>
        <w:t xml:space="preserve">ההבדלים </w:t>
      </w:r>
      <w:r w:rsidR="00BF0E35">
        <w:rPr>
          <w:rFonts w:cs="David" w:hint="cs"/>
          <w:sz w:val="24"/>
          <w:szCs w:val="24"/>
          <w:rtl/>
          <w:lang w:bidi="he-IL"/>
        </w:rPr>
        <w:t>ב</w:t>
      </w:r>
      <w:r w:rsidR="005F4350">
        <w:rPr>
          <w:rFonts w:cs="David" w:hint="cs"/>
          <w:sz w:val="24"/>
          <w:szCs w:val="24"/>
          <w:rtl/>
          <w:lang w:bidi="he-IL"/>
        </w:rPr>
        <w:t xml:space="preserve">מועדי </w:t>
      </w:r>
      <w:r w:rsidR="00BF0E35">
        <w:rPr>
          <w:rFonts w:cs="David" w:hint="cs"/>
          <w:sz w:val="24"/>
          <w:szCs w:val="24"/>
          <w:rtl/>
          <w:lang w:bidi="he-IL"/>
        </w:rPr>
        <w:t>ה</w:t>
      </w:r>
      <w:r w:rsidR="005F4350">
        <w:rPr>
          <w:rFonts w:cs="David" w:hint="cs"/>
          <w:sz w:val="24"/>
          <w:szCs w:val="24"/>
          <w:rtl/>
          <w:lang w:bidi="he-IL"/>
        </w:rPr>
        <w:t xml:space="preserve">פריחה </w:t>
      </w:r>
      <w:r w:rsidR="00BF0E35">
        <w:rPr>
          <w:rFonts w:cs="David" w:hint="cs"/>
          <w:sz w:val="24"/>
          <w:szCs w:val="24"/>
          <w:rtl/>
          <w:lang w:bidi="he-IL"/>
        </w:rPr>
        <w:t>של הגידולים השונים</w:t>
      </w:r>
      <w:r w:rsidR="00822BEA">
        <w:rPr>
          <w:rFonts w:cs="David" w:hint="cs"/>
          <w:sz w:val="24"/>
          <w:szCs w:val="24"/>
          <w:rtl/>
          <w:lang w:bidi="he-IL"/>
        </w:rPr>
        <w:t>,</w:t>
      </w:r>
      <w:r w:rsidR="00BF0E35">
        <w:rPr>
          <w:rFonts w:cs="David" w:hint="cs"/>
          <w:sz w:val="24"/>
          <w:szCs w:val="24"/>
          <w:rtl/>
          <w:lang w:bidi="he-IL"/>
        </w:rPr>
        <w:t xml:space="preserve"> </w:t>
      </w:r>
      <w:r w:rsidR="00C50874">
        <w:rPr>
          <w:rFonts w:cs="David" w:hint="cs"/>
          <w:sz w:val="24"/>
          <w:szCs w:val="24"/>
          <w:rtl/>
          <w:lang w:bidi="he-IL"/>
        </w:rPr>
        <w:t>ומכאן הבדלים</w:t>
      </w:r>
      <w:r w:rsidR="005F4350">
        <w:rPr>
          <w:rFonts w:cs="David" w:hint="cs"/>
          <w:sz w:val="24"/>
          <w:szCs w:val="24"/>
          <w:rtl/>
          <w:lang w:bidi="he-IL"/>
        </w:rPr>
        <w:t xml:space="preserve"> </w:t>
      </w:r>
      <w:r w:rsidR="00822BEA">
        <w:rPr>
          <w:rFonts w:cs="David" w:hint="cs"/>
          <w:sz w:val="24"/>
          <w:szCs w:val="24"/>
          <w:rtl/>
          <w:lang w:bidi="he-IL"/>
        </w:rPr>
        <w:t>ב</w:t>
      </w:r>
      <w:r w:rsidR="005F4350">
        <w:rPr>
          <w:rFonts w:cs="David" w:hint="cs"/>
          <w:sz w:val="24"/>
          <w:szCs w:val="24"/>
          <w:rtl/>
          <w:lang w:bidi="he-IL"/>
        </w:rPr>
        <w:t>מאביקים ו</w:t>
      </w:r>
      <w:r w:rsidR="00C50874">
        <w:rPr>
          <w:rFonts w:cs="David" w:hint="cs"/>
          <w:sz w:val="24"/>
          <w:szCs w:val="24"/>
          <w:rtl/>
          <w:lang w:bidi="he-IL"/>
        </w:rPr>
        <w:t>ב</w:t>
      </w:r>
      <w:r w:rsidR="005F4350">
        <w:rPr>
          <w:rFonts w:cs="David" w:hint="cs"/>
          <w:sz w:val="24"/>
          <w:szCs w:val="24"/>
          <w:rtl/>
          <w:lang w:bidi="he-IL"/>
        </w:rPr>
        <w:t>פריחת הבר</w:t>
      </w:r>
      <w:r w:rsidR="006B78B5">
        <w:rPr>
          <w:rFonts w:cs="David" w:hint="cs"/>
          <w:sz w:val="24"/>
          <w:szCs w:val="24"/>
          <w:rtl/>
          <w:lang w:bidi="he-IL"/>
        </w:rPr>
        <w:t xml:space="preserve"> המתחרה</w:t>
      </w:r>
      <w:r w:rsidR="005F4350">
        <w:rPr>
          <w:rFonts w:cs="David" w:hint="cs"/>
          <w:sz w:val="24"/>
          <w:szCs w:val="24"/>
          <w:rtl/>
          <w:lang w:bidi="he-IL"/>
        </w:rPr>
        <w:t xml:space="preserve">, וכן מאטרקטיביות היחסית של הגידול החקלאי לעומת צמחי הבר הפורחים במקביל. </w:t>
      </w:r>
      <w:r w:rsidR="00670790">
        <w:rPr>
          <w:rFonts w:cs="David" w:hint="cs"/>
          <w:sz w:val="24"/>
          <w:szCs w:val="24"/>
          <w:rtl/>
          <w:lang w:bidi="he-IL"/>
        </w:rPr>
        <w:t>במחקר זה בחנו</w:t>
      </w:r>
      <w:r w:rsidRPr="003234D4">
        <w:rPr>
          <w:rFonts w:cs="David" w:hint="cs"/>
          <w:sz w:val="24"/>
          <w:szCs w:val="24"/>
          <w:rtl/>
          <w:lang w:bidi="he-IL"/>
        </w:rPr>
        <w:t xml:space="preserve"> את ההשפעה של </w:t>
      </w:r>
      <w:r w:rsidR="00670790">
        <w:rPr>
          <w:rFonts w:cs="David" w:hint="cs"/>
          <w:sz w:val="24"/>
          <w:szCs w:val="24"/>
          <w:rtl/>
          <w:lang w:bidi="he-IL"/>
        </w:rPr>
        <w:t xml:space="preserve">פריחת </w:t>
      </w:r>
      <w:r w:rsidRPr="003234D4">
        <w:rPr>
          <w:rFonts w:cs="David" w:hint="cs"/>
          <w:sz w:val="24"/>
          <w:szCs w:val="24"/>
          <w:rtl/>
          <w:lang w:bidi="he-IL"/>
        </w:rPr>
        <w:t xml:space="preserve">בר בשולי </w:t>
      </w:r>
      <w:r w:rsidR="00C50874">
        <w:rPr>
          <w:rFonts w:cs="David" w:hint="cs"/>
          <w:sz w:val="24"/>
          <w:szCs w:val="24"/>
          <w:rtl/>
          <w:lang w:bidi="he-IL"/>
        </w:rPr>
        <w:t>שטחים חקלאיים</w:t>
      </w:r>
      <w:r w:rsidRPr="003234D4">
        <w:rPr>
          <w:rFonts w:cs="David" w:hint="cs"/>
          <w:sz w:val="24"/>
          <w:szCs w:val="24"/>
          <w:rtl/>
          <w:lang w:bidi="he-IL"/>
        </w:rPr>
        <w:t xml:space="preserve"> על פעילות </w:t>
      </w:r>
      <w:r w:rsidR="00670790">
        <w:rPr>
          <w:rFonts w:cs="David" w:hint="cs"/>
          <w:sz w:val="24"/>
          <w:szCs w:val="24"/>
          <w:rtl/>
          <w:lang w:bidi="he-IL"/>
        </w:rPr>
        <w:t>דבורי דבש ודבורי בר</w:t>
      </w:r>
      <w:r w:rsidRPr="003234D4">
        <w:rPr>
          <w:rFonts w:cs="David" w:hint="cs"/>
          <w:sz w:val="24"/>
          <w:szCs w:val="24"/>
          <w:rtl/>
          <w:lang w:bidi="he-IL"/>
        </w:rPr>
        <w:t xml:space="preserve"> בגידולי חקלאות</w:t>
      </w:r>
      <w:r w:rsidR="005F4350">
        <w:rPr>
          <w:rFonts w:cs="David" w:hint="cs"/>
          <w:sz w:val="24"/>
          <w:szCs w:val="24"/>
          <w:rtl/>
          <w:lang w:bidi="he-IL"/>
        </w:rPr>
        <w:t xml:space="preserve"> הנבדלים בעונת הפריחה ובאטרקטיביות למאביקים</w:t>
      </w:r>
      <w:r w:rsidRPr="003234D4">
        <w:rPr>
          <w:rFonts w:cs="David" w:hint="cs"/>
          <w:sz w:val="24"/>
          <w:szCs w:val="24"/>
          <w:rtl/>
        </w:rPr>
        <w:t>.</w:t>
      </w:r>
    </w:p>
    <w:p w:rsidR="00491FCA" w:rsidRPr="003234D4" w:rsidRDefault="005629E1" w:rsidP="006B78B5">
      <w:pPr>
        <w:bidi/>
        <w:spacing w:line="360" w:lineRule="auto"/>
        <w:rPr>
          <w:rFonts w:cs="David"/>
          <w:sz w:val="24"/>
          <w:szCs w:val="24"/>
          <w:rtl/>
          <w:lang w:bidi="he-IL"/>
        </w:rPr>
      </w:pPr>
      <w:r w:rsidRPr="003234D4">
        <w:rPr>
          <w:rFonts w:cs="David" w:hint="cs"/>
          <w:b/>
          <w:bCs/>
          <w:sz w:val="24"/>
          <w:szCs w:val="24"/>
          <w:u w:val="single"/>
          <w:rtl/>
          <w:lang w:bidi="he-IL"/>
        </w:rPr>
        <w:t>שיטות</w:t>
      </w:r>
      <w:r w:rsidRPr="003234D4">
        <w:rPr>
          <w:rFonts w:cs="David" w:hint="cs"/>
          <w:sz w:val="24"/>
          <w:szCs w:val="24"/>
          <w:rtl/>
          <w:lang w:bidi="he-IL"/>
        </w:rPr>
        <w:t xml:space="preserve"> </w:t>
      </w:r>
      <w:r w:rsidR="00BB1766" w:rsidRPr="003234D4">
        <w:rPr>
          <w:rFonts w:cs="David"/>
          <w:sz w:val="24"/>
          <w:szCs w:val="24"/>
          <w:rtl/>
          <w:lang w:bidi="he-IL"/>
        </w:rPr>
        <w:br/>
      </w:r>
      <w:r w:rsidR="00466690" w:rsidRPr="003234D4">
        <w:rPr>
          <w:rFonts w:cs="David" w:hint="cs"/>
          <w:sz w:val="24"/>
          <w:szCs w:val="24"/>
          <w:rtl/>
          <w:lang w:bidi="he-IL"/>
        </w:rPr>
        <w:t xml:space="preserve">המחקר בוצע באזור שפלת יהודה, בו קיים </w:t>
      </w:r>
      <w:r w:rsidR="006B78B5">
        <w:rPr>
          <w:rFonts w:cs="David" w:hint="cs"/>
          <w:sz w:val="24"/>
          <w:szCs w:val="24"/>
          <w:rtl/>
          <w:lang w:bidi="he-IL"/>
        </w:rPr>
        <w:t xml:space="preserve">מגוון </w:t>
      </w:r>
      <w:r w:rsidR="00466690" w:rsidRPr="003234D4">
        <w:rPr>
          <w:rFonts w:cs="David" w:hint="cs"/>
          <w:sz w:val="24"/>
          <w:szCs w:val="24"/>
          <w:rtl/>
          <w:lang w:bidi="he-IL"/>
        </w:rPr>
        <w:t>של שטחי</w:t>
      </w:r>
      <w:r w:rsidR="00696083">
        <w:rPr>
          <w:rFonts w:cs="David" w:hint="cs"/>
          <w:sz w:val="24"/>
          <w:szCs w:val="24"/>
          <w:rtl/>
          <w:lang w:bidi="he-IL"/>
        </w:rPr>
        <w:t>ם חקלאיים</w:t>
      </w:r>
      <w:r w:rsidR="00466690" w:rsidRPr="003234D4">
        <w:rPr>
          <w:rFonts w:cs="David" w:hint="cs"/>
          <w:sz w:val="24"/>
          <w:szCs w:val="24"/>
          <w:rtl/>
          <w:lang w:bidi="he-IL"/>
        </w:rPr>
        <w:t xml:space="preserve">. </w:t>
      </w:r>
      <w:r w:rsidR="006B78B5">
        <w:rPr>
          <w:rFonts w:cs="David" w:hint="cs"/>
          <w:sz w:val="24"/>
          <w:szCs w:val="24"/>
          <w:rtl/>
          <w:lang w:bidi="he-IL"/>
        </w:rPr>
        <w:t>בשולי שדות ומטעים רבים ניתן למצוא פריחת בר</w:t>
      </w:r>
      <w:r w:rsidR="00532151" w:rsidRPr="003234D4">
        <w:rPr>
          <w:rFonts w:cs="David" w:hint="cs"/>
          <w:sz w:val="24"/>
          <w:szCs w:val="24"/>
          <w:rtl/>
          <w:lang w:bidi="he-IL"/>
        </w:rPr>
        <w:t xml:space="preserve"> </w:t>
      </w:r>
      <w:r w:rsidR="006B78B5">
        <w:rPr>
          <w:rFonts w:cs="David" w:hint="cs"/>
          <w:sz w:val="24"/>
          <w:szCs w:val="24"/>
          <w:rtl/>
          <w:lang w:bidi="he-IL"/>
        </w:rPr>
        <w:t xml:space="preserve">בעונת פריחת הגידול (בתעלות ניקוז, </w:t>
      </w:r>
      <w:r w:rsidR="00485599" w:rsidRPr="003234D4">
        <w:rPr>
          <w:rFonts w:cs="David" w:hint="cs"/>
          <w:sz w:val="24"/>
          <w:szCs w:val="24"/>
          <w:rtl/>
          <w:lang w:bidi="he-IL"/>
        </w:rPr>
        <w:t>כתמי בור</w:t>
      </w:r>
      <w:r w:rsidR="006B78B5">
        <w:rPr>
          <w:rFonts w:cs="David" w:hint="cs"/>
          <w:sz w:val="24"/>
          <w:szCs w:val="24"/>
          <w:rtl/>
          <w:lang w:bidi="he-IL"/>
        </w:rPr>
        <w:t>, שטחים פתוחים המקיפים את השטח החקלאי)</w:t>
      </w:r>
      <w:r w:rsidR="00532151" w:rsidRPr="003234D4">
        <w:rPr>
          <w:rFonts w:cs="David" w:hint="cs"/>
          <w:sz w:val="24"/>
          <w:szCs w:val="24"/>
          <w:rtl/>
          <w:lang w:bidi="he-IL"/>
        </w:rPr>
        <w:t xml:space="preserve"> בהם חברת צמחי בר מגוונת. לצורך מחקר זה נבחרו שני גידולי מודל הנבדלים בעונת הפריחה ובאטרקטיביות למאביקים:</w:t>
      </w:r>
    </w:p>
    <w:p w:rsidR="00EA5266" w:rsidRDefault="00532151" w:rsidP="00696083">
      <w:pPr>
        <w:numPr>
          <w:ilvl w:val="0"/>
          <w:numId w:val="1"/>
        </w:numPr>
        <w:bidi/>
        <w:spacing w:line="360" w:lineRule="auto"/>
        <w:rPr>
          <w:rFonts w:cs="David"/>
          <w:sz w:val="24"/>
          <w:szCs w:val="24"/>
          <w:lang w:bidi="he-IL"/>
        </w:rPr>
      </w:pPr>
      <w:r w:rsidRPr="006B78B5">
        <w:rPr>
          <w:rFonts w:cs="David" w:hint="cs"/>
          <w:sz w:val="24"/>
          <w:szCs w:val="24"/>
          <w:rtl/>
          <w:lang w:bidi="he-IL"/>
        </w:rPr>
        <w:t xml:space="preserve">שקד </w:t>
      </w:r>
      <w:r w:rsidRPr="006B78B5">
        <w:rPr>
          <w:rFonts w:cs="David"/>
          <w:i/>
          <w:iCs/>
          <w:sz w:val="24"/>
          <w:szCs w:val="24"/>
          <w:lang w:bidi="he-IL"/>
        </w:rPr>
        <w:t>Prunus dulcis</w:t>
      </w:r>
      <w:r w:rsidRPr="006B78B5">
        <w:rPr>
          <w:rFonts w:cs="David" w:hint="cs"/>
          <w:sz w:val="24"/>
          <w:szCs w:val="24"/>
          <w:rtl/>
          <w:lang w:bidi="he-IL"/>
        </w:rPr>
        <w:t xml:space="preserve"> </w:t>
      </w:r>
      <w:r w:rsidRPr="006B78B5">
        <w:rPr>
          <w:rFonts w:cs="David"/>
          <w:sz w:val="24"/>
          <w:szCs w:val="24"/>
          <w:rtl/>
          <w:lang w:bidi="he-IL"/>
        </w:rPr>
        <w:t>–</w:t>
      </w:r>
      <w:r w:rsidRPr="006B78B5">
        <w:rPr>
          <w:rFonts w:cs="David" w:hint="cs"/>
          <w:sz w:val="24"/>
          <w:szCs w:val="24"/>
          <w:rtl/>
          <w:lang w:bidi="he-IL"/>
        </w:rPr>
        <w:t xml:space="preserve"> גידול נפוץ באזור שפלת יהודה</w:t>
      </w:r>
      <w:r w:rsidR="00485599" w:rsidRPr="006B78B5">
        <w:rPr>
          <w:rFonts w:cs="David" w:hint="cs"/>
          <w:sz w:val="24"/>
          <w:szCs w:val="24"/>
          <w:rtl/>
          <w:lang w:bidi="he-IL"/>
        </w:rPr>
        <w:t xml:space="preserve"> ה</w:t>
      </w:r>
      <w:r w:rsidRPr="006B78B5">
        <w:rPr>
          <w:rFonts w:cs="David" w:hint="cs"/>
          <w:sz w:val="24"/>
          <w:szCs w:val="24"/>
          <w:rtl/>
          <w:lang w:bidi="he-IL"/>
        </w:rPr>
        <w:t>מאו</w:t>
      </w:r>
      <w:r w:rsidR="00485599" w:rsidRPr="006B78B5">
        <w:rPr>
          <w:rFonts w:cs="David" w:hint="cs"/>
          <w:sz w:val="24"/>
          <w:szCs w:val="24"/>
          <w:rtl/>
          <w:lang w:bidi="he-IL"/>
        </w:rPr>
        <w:t>פיין באי התאם עצמי ותלות</w:t>
      </w:r>
      <w:r w:rsidRPr="006B78B5">
        <w:rPr>
          <w:rFonts w:cs="David" w:hint="cs"/>
          <w:sz w:val="24"/>
          <w:szCs w:val="24"/>
          <w:rtl/>
          <w:lang w:bidi="he-IL"/>
        </w:rPr>
        <w:t xml:space="preserve"> בהאבקת חרקים לצורך ייצור זרעים. בארץ השקד מאופיין בפריחה מוקדמת</w:t>
      </w:r>
      <w:r w:rsidR="00491FCA" w:rsidRPr="006B78B5">
        <w:rPr>
          <w:rFonts w:cs="David" w:hint="cs"/>
          <w:sz w:val="24"/>
          <w:szCs w:val="24"/>
          <w:rtl/>
          <w:lang w:bidi="he-IL"/>
        </w:rPr>
        <w:t xml:space="preserve"> החל מסוף</w:t>
      </w:r>
      <w:r w:rsidR="006B78B5" w:rsidRPr="006B78B5">
        <w:rPr>
          <w:rFonts w:cs="David" w:hint="cs"/>
          <w:sz w:val="24"/>
          <w:szCs w:val="24"/>
          <w:rtl/>
          <w:lang w:bidi="he-IL"/>
        </w:rPr>
        <w:t xml:space="preserve"> החורף</w:t>
      </w:r>
      <w:r w:rsidR="00491FCA" w:rsidRPr="006B78B5">
        <w:rPr>
          <w:rFonts w:cs="David" w:hint="cs"/>
          <w:sz w:val="24"/>
          <w:szCs w:val="24"/>
          <w:rtl/>
          <w:lang w:bidi="he-IL"/>
        </w:rPr>
        <w:t xml:space="preserve"> (</w:t>
      </w:r>
      <w:r w:rsidRPr="006B78B5">
        <w:rPr>
          <w:rFonts w:cs="David" w:hint="cs"/>
          <w:sz w:val="24"/>
          <w:szCs w:val="24"/>
          <w:rtl/>
          <w:lang w:bidi="he-IL"/>
        </w:rPr>
        <w:t xml:space="preserve">סוף ינואר </w:t>
      </w:r>
      <w:r w:rsidR="00491FCA" w:rsidRPr="006B78B5">
        <w:rPr>
          <w:rFonts w:cs="David" w:hint="cs"/>
          <w:sz w:val="24"/>
          <w:szCs w:val="24"/>
          <w:rtl/>
          <w:lang w:bidi="he-IL"/>
        </w:rPr>
        <w:t xml:space="preserve">עד </w:t>
      </w:r>
      <w:r w:rsidRPr="006B78B5">
        <w:rPr>
          <w:rFonts w:cs="David" w:hint="cs"/>
          <w:sz w:val="24"/>
          <w:szCs w:val="24"/>
          <w:rtl/>
          <w:lang w:bidi="he-IL"/>
        </w:rPr>
        <w:t xml:space="preserve">אמצע מרץ). פריחתו המוקדמת </w:t>
      </w:r>
      <w:r w:rsidR="00491FCA" w:rsidRPr="006B78B5">
        <w:rPr>
          <w:rFonts w:cs="David" w:hint="cs"/>
          <w:sz w:val="24"/>
          <w:szCs w:val="24"/>
          <w:rtl/>
          <w:lang w:bidi="he-IL"/>
        </w:rPr>
        <w:t>מהווה אתגר בה</w:t>
      </w:r>
      <w:r w:rsidR="00485599" w:rsidRPr="006B78B5">
        <w:rPr>
          <w:rFonts w:cs="David" w:hint="cs"/>
          <w:sz w:val="24"/>
          <w:szCs w:val="24"/>
          <w:rtl/>
          <w:lang w:bidi="he-IL"/>
        </w:rPr>
        <w:t xml:space="preserve">אבקתו, לאור מצב </w:t>
      </w:r>
      <w:r w:rsidR="00491FCA" w:rsidRPr="006B78B5">
        <w:rPr>
          <w:rFonts w:cs="David" w:hint="cs"/>
          <w:sz w:val="24"/>
          <w:szCs w:val="24"/>
          <w:rtl/>
          <w:lang w:bidi="he-IL"/>
        </w:rPr>
        <w:t>כוורות</w:t>
      </w:r>
      <w:r w:rsidR="00485599" w:rsidRPr="006B78B5">
        <w:rPr>
          <w:rFonts w:cs="David" w:hint="cs"/>
          <w:sz w:val="24"/>
          <w:szCs w:val="24"/>
          <w:rtl/>
          <w:lang w:bidi="he-IL"/>
        </w:rPr>
        <w:t xml:space="preserve"> דבורי הדבש</w:t>
      </w:r>
      <w:r w:rsidR="00491FCA" w:rsidRPr="006B78B5">
        <w:rPr>
          <w:rFonts w:cs="David" w:hint="cs"/>
          <w:sz w:val="24"/>
          <w:szCs w:val="24"/>
          <w:rtl/>
          <w:lang w:bidi="he-IL"/>
        </w:rPr>
        <w:t xml:space="preserve"> בתקופה זו ותנאי מזג אויר שיכולים להיות בעיתיים לפעילות מאביקים (טמפרטורות נמוכות, גשם, עננות משמעותית, רוחות חזקות). השקד מואבק באופן כמעט בלעדי על-ידי דבורי דבש (</w:t>
      </w:r>
      <w:r w:rsidR="00491FCA" w:rsidRPr="006B78B5">
        <w:rPr>
          <w:rFonts w:cs="David"/>
          <w:i/>
          <w:iCs/>
          <w:sz w:val="24"/>
          <w:szCs w:val="24"/>
          <w:lang w:bidi="he-IL"/>
        </w:rPr>
        <w:t>Apis mellifera</w:t>
      </w:r>
      <w:r w:rsidR="00491FCA" w:rsidRPr="006B78B5">
        <w:rPr>
          <w:rFonts w:cs="David" w:hint="cs"/>
          <w:sz w:val="24"/>
          <w:szCs w:val="24"/>
          <w:rtl/>
          <w:lang w:bidi="he-IL"/>
        </w:rPr>
        <w:t>)</w:t>
      </w:r>
      <w:r w:rsidR="00485599" w:rsidRPr="006B78B5">
        <w:rPr>
          <w:rFonts w:cs="David" w:hint="cs"/>
          <w:sz w:val="24"/>
          <w:szCs w:val="24"/>
          <w:rtl/>
          <w:lang w:bidi="he-IL"/>
        </w:rPr>
        <w:t xml:space="preserve"> ונעשו נסיונות להאבקתו</w:t>
      </w:r>
      <w:r w:rsidR="00491FCA" w:rsidRPr="006B78B5">
        <w:rPr>
          <w:rFonts w:cs="David" w:hint="cs"/>
          <w:sz w:val="24"/>
          <w:szCs w:val="24"/>
          <w:rtl/>
          <w:lang w:bidi="he-IL"/>
        </w:rPr>
        <w:t xml:space="preserve"> גם על-ידי דבורי בומבוס (</w:t>
      </w:r>
      <w:r w:rsidR="00491FCA" w:rsidRPr="006B78B5">
        <w:rPr>
          <w:rFonts w:cs="David"/>
          <w:i/>
          <w:iCs/>
          <w:sz w:val="24"/>
          <w:szCs w:val="24"/>
          <w:lang w:bidi="he-IL"/>
        </w:rPr>
        <w:t>Bombus terrestris</w:t>
      </w:r>
      <w:r w:rsidR="00491FCA" w:rsidRPr="006B78B5">
        <w:rPr>
          <w:rFonts w:cs="David" w:hint="cs"/>
          <w:sz w:val="24"/>
          <w:szCs w:val="24"/>
          <w:rtl/>
          <w:lang w:bidi="he-IL"/>
        </w:rPr>
        <w:t>)</w:t>
      </w:r>
      <w:r w:rsidR="00485599" w:rsidRPr="006B78B5">
        <w:rPr>
          <w:rFonts w:cs="David" w:hint="cs"/>
          <w:sz w:val="24"/>
          <w:szCs w:val="24"/>
          <w:rtl/>
          <w:lang w:bidi="he-IL"/>
        </w:rPr>
        <w:t xml:space="preserve"> (</w:t>
      </w:r>
      <w:r w:rsidR="00485599" w:rsidRPr="006B78B5">
        <w:rPr>
          <w:rFonts w:cs="David"/>
          <w:sz w:val="24"/>
          <w:szCs w:val="24"/>
          <w:lang w:bidi="he-IL"/>
        </w:rPr>
        <w:t>Dag et al. 2006</w:t>
      </w:r>
      <w:r w:rsidR="00485599" w:rsidRPr="006B78B5">
        <w:rPr>
          <w:rFonts w:cs="David" w:hint="cs"/>
          <w:sz w:val="24"/>
          <w:szCs w:val="24"/>
          <w:rtl/>
          <w:lang w:bidi="he-IL"/>
        </w:rPr>
        <w:t>)</w:t>
      </w:r>
      <w:r w:rsidR="00491FCA" w:rsidRPr="006B78B5">
        <w:rPr>
          <w:rFonts w:cs="David" w:hint="cs"/>
          <w:sz w:val="24"/>
          <w:szCs w:val="24"/>
          <w:rtl/>
          <w:lang w:bidi="he-IL"/>
        </w:rPr>
        <w:t>.</w:t>
      </w:r>
      <w:r w:rsidR="00485599" w:rsidRPr="006B78B5">
        <w:rPr>
          <w:rFonts w:cs="David" w:hint="cs"/>
          <w:sz w:val="24"/>
          <w:szCs w:val="24"/>
          <w:rtl/>
          <w:lang w:bidi="he-IL"/>
        </w:rPr>
        <w:t xml:space="preserve"> מחקרים קודמים הראו כי פעילות מאביקי הבר על פרחי השקד במטעים מסחריים באזור נמוכה מאוד</w:t>
      </w:r>
      <w:r w:rsidR="00696083">
        <w:rPr>
          <w:rFonts w:cs="David" w:hint="cs"/>
          <w:sz w:val="24"/>
          <w:szCs w:val="24"/>
          <w:rtl/>
          <w:lang w:bidi="he-IL"/>
        </w:rPr>
        <w:t xml:space="preserve">, אם כי הם כבר פעילים על פרחים אחרים בעונה זו </w:t>
      </w:r>
      <w:r w:rsidR="00696083" w:rsidRPr="006B78B5">
        <w:rPr>
          <w:rFonts w:cs="David" w:hint="cs"/>
          <w:sz w:val="24"/>
          <w:szCs w:val="24"/>
          <w:rtl/>
          <w:lang w:bidi="he-IL"/>
        </w:rPr>
        <w:t>(</w:t>
      </w:r>
      <w:r w:rsidR="00696083" w:rsidRPr="006B78B5">
        <w:rPr>
          <w:rFonts w:cs="David"/>
          <w:sz w:val="24"/>
          <w:szCs w:val="24"/>
          <w:lang w:bidi="he-IL"/>
        </w:rPr>
        <w:t>Mandelik and Roll 2009</w:t>
      </w:r>
      <w:r w:rsidR="00696083" w:rsidRPr="006B78B5">
        <w:rPr>
          <w:rFonts w:cs="David" w:hint="cs"/>
          <w:sz w:val="24"/>
          <w:szCs w:val="24"/>
          <w:rtl/>
          <w:lang w:bidi="he-IL"/>
        </w:rPr>
        <w:t>)</w:t>
      </w:r>
      <w:r w:rsidR="00485599" w:rsidRPr="006B78B5">
        <w:rPr>
          <w:rFonts w:cs="David" w:hint="cs"/>
          <w:sz w:val="24"/>
          <w:szCs w:val="24"/>
          <w:rtl/>
          <w:lang w:bidi="he-IL"/>
        </w:rPr>
        <w:t>.</w:t>
      </w:r>
      <w:r w:rsidR="006B78B5" w:rsidRPr="006B78B5">
        <w:rPr>
          <w:rFonts w:cs="David" w:hint="cs"/>
          <w:sz w:val="24"/>
          <w:szCs w:val="24"/>
          <w:rtl/>
          <w:lang w:bidi="he-IL"/>
        </w:rPr>
        <w:t xml:space="preserve"> </w:t>
      </w:r>
    </w:p>
    <w:p w:rsidR="005062F4" w:rsidRDefault="006B78B5" w:rsidP="006665B8">
      <w:pPr>
        <w:bidi/>
        <w:spacing w:line="360" w:lineRule="auto"/>
        <w:ind w:left="1080" w:firstLine="360"/>
        <w:rPr>
          <w:rFonts w:cs="David"/>
          <w:sz w:val="24"/>
          <w:szCs w:val="24"/>
          <w:rtl/>
          <w:lang w:bidi="he-IL"/>
        </w:rPr>
      </w:pPr>
      <w:r w:rsidRPr="006B78B5">
        <w:rPr>
          <w:rFonts w:cs="David" w:hint="cs"/>
          <w:sz w:val="24"/>
          <w:szCs w:val="24"/>
          <w:rtl/>
          <w:lang w:bidi="he-IL"/>
        </w:rPr>
        <w:t xml:space="preserve">נבחרו </w:t>
      </w:r>
      <w:r w:rsidR="001C1C46" w:rsidRPr="006B78B5">
        <w:rPr>
          <w:rFonts w:cs="David" w:hint="cs"/>
          <w:sz w:val="24"/>
          <w:szCs w:val="24"/>
          <w:rtl/>
          <w:lang w:bidi="he-IL"/>
        </w:rPr>
        <w:t>5 אתרים</w:t>
      </w:r>
      <w:r w:rsidR="00687388" w:rsidRPr="006B78B5">
        <w:rPr>
          <w:rFonts w:cs="David" w:hint="cs"/>
          <w:sz w:val="24"/>
          <w:szCs w:val="24"/>
          <w:rtl/>
          <w:lang w:bidi="he-IL"/>
        </w:rPr>
        <w:t xml:space="preserve"> </w:t>
      </w:r>
      <w:r w:rsidR="001C1C46" w:rsidRPr="006B78B5">
        <w:rPr>
          <w:rFonts w:cs="David" w:hint="cs"/>
          <w:sz w:val="24"/>
          <w:szCs w:val="24"/>
          <w:rtl/>
          <w:lang w:bidi="he-IL"/>
        </w:rPr>
        <w:t>ב-3 מטעים שונים</w:t>
      </w:r>
      <w:r w:rsidR="0021061F">
        <w:rPr>
          <w:rFonts w:cs="David" w:hint="cs"/>
          <w:sz w:val="24"/>
          <w:szCs w:val="24"/>
          <w:rtl/>
          <w:lang w:bidi="he-IL"/>
        </w:rPr>
        <w:t xml:space="preserve"> (</w:t>
      </w:r>
      <w:r w:rsidR="00113E68">
        <w:rPr>
          <w:rFonts w:cs="David" w:hint="cs"/>
          <w:sz w:val="24"/>
          <w:szCs w:val="24"/>
          <w:rtl/>
          <w:lang w:bidi="he-IL"/>
        </w:rPr>
        <w:t>מפה 1</w:t>
      </w:r>
      <w:r w:rsidR="0021061F">
        <w:rPr>
          <w:rFonts w:cs="David" w:hint="cs"/>
          <w:sz w:val="24"/>
          <w:szCs w:val="24"/>
          <w:rtl/>
          <w:lang w:bidi="he-IL"/>
        </w:rPr>
        <w:t>)</w:t>
      </w:r>
      <w:r w:rsidR="001C1C46" w:rsidRPr="006B78B5">
        <w:rPr>
          <w:rFonts w:cs="David" w:hint="cs"/>
          <w:sz w:val="24"/>
          <w:szCs w:val="24"/>
          <w:rtl/>
          <w:lang w:bidi="he-IL"/>
        </w:rPr>
        <w:t xml:space="preserve">. </w:t>
      </w:r>
      <w:r w:rsidR="005629E1" w:rsidRPr="006B78B5">
        <w:rPr>
          <w:rFonts w:cs="David" w:hint="cs"/>
          <w:sz w:val="24"/>
          <w:szCs w:val="24"/>
          <w:rtl/>
          <w:lang w:bidi="he-IL"/>
        </w:rPr>
        <w:t>בכל אתר נבחר</w:t>
      </w:r>
      <w:r w:rsidR="001C1C46" w:rsidRPr="006B78B5">
        <w:rPr>
          <w:rFonts w:cs="David" w:hint="cs"/>
          <w:sz w:val="24"/>
          <w:szCs w:val="24"/>
          <w:rtl/>
          <w:lang w:bidi="he-IL"/>
        </w:rPr>
        <w:t xml:space="preserve"> זוג</w:t>
      </w:r>
      <w:r w:rsidR="003A6BB1">
        <w:rPr>
          <w:rFonts w:cs="David" w:hint="cs"/>
          <w:sz w:val="24"/>
          <w:szCs w:val="24"/>
          <w:rtl/>
          <w:lang w:bidi="he-IL"/>
        </w:rPr>
        <w:t xml:space="preserve"> נקודות דיגום, אחת בסמוך </w:t>
      </w:r>
      <w:r w:rsidR="005629E1" w:rsidRPr="006B78B5">
        <w:rPr>
          <w:rFonts w:cs="David" w:hint="cs"/>
          <w:sz w:val="24"/>
          <w:szCs w:val="24"/>
          <w:rtl/>
          <w:lang w:bidi="he-IL"/>
        </w:rPr>
        <w:t xml:space="preserve">לפריחת בר </w:t>
      </w:r>
      <w:r w:rsidR="003A6BB1">
        <w:rPr>
          <w:rFonts w:cs="David" w:hint="cs"/>
          <w:sz w:val="24"/>
          <w:szCs w:val="24"/>
          <w:rtl/>
          <w:lang w:bidi="he-IL"/>
        </w:rPr>
        <w:t xml:space="preserve">(2-10 מטרים; לרוב בשולי המטע) והשניה במרחק של לפחות </w:t>
      </w:r>
      <w:r w:rsidR="005629E1" w:rsidRPr="006B78B5">
        <w:rPr>
          <w:rFonts w:cs="David" w:hint="cs"/>
          <w:sz w:val="24"/>
          <w:szCs w:val="24"/>
          <w:rtl/>
          <w:lang w:bidi="he-IL"/>
        </w:rPr>
        <w:t>250 מ' מ</w:t>
      </w:r>
      <w:r w:rsidR="00BB1766" w:rsidRPr="006B78B5">
        <w:rPr>
          <w:rFonts w:cs="David" w:hint="cs"/>
          <w:sz w:val="24"/>
          <w:szCs w:val="24"/>
          <w:rtl/>
          <w:lang w:bidi="he-IL"/>
        </w:rPr>
        <w:t xml:space="preserve">פריחת בר </w:t>
      </w:r>
      <w:r w:rsidR="003A6BB1">
        <w:rPr>
          <w:rFonts w:cs="David" w:hint="cs"/>
          <w:sz w:val="24"/>
          <w:szCs w:val="24"/>
          <w:rtl/>
          <w:lang w:bidi="he-IL"/>
        </w:rPr>
        <w:t xml:space="preserve">(לרוב בעומק המטע; בחלק מהמטעים זהו המרחק המקסימלי מפריחת בר). </w:t>
      </w:r>
      <w:r w:rsidR="00CD017B">
        <w:rPr>
          <w:rFonts w:cs="David" w:hint="cs"/>
          <w:sz w:val="24"/>
          <w:szCs w:val="24"/>
          <w:rtl/>
          <w:lang w:bidi="he-IL"/>
        </w:rPr>
        <w:t xml:space="preserve">בכל האתרים </w:t>
      </w:r>
      <w:r w:rsidR="009212F0">
        <w:rPr>
          <w:rFonts w:cs="David" w:hint="cs"/>
          <w:sz w:val="24"/>
          <w:szCs w:val="24"/>
          <w:rtl/>
          <w:lang w:bidi="he-IL"/>
        </w:rPr>
        <w:t>נאספו שלושה סוגי נתונים</w:t>
      </w:r>
      <w:r w:rsidR="002F7938">
        <w:rPr>
          <w:rFonts w:cs="David" w:hint="cs"/>
          <w:sz w:val="24"/>
          <w:szCs w:val="24"/>
          <w:rtl/>
          <w:lang w:bidi="he-IL"/>
        </w:rPr>
        <w:t xml:space="preserve"> בסמיכות למועד הכנסת הכוורות למטע (</w:t>
      </w:r>
      <w:r w:rsidR="00FA5244">
        <w:rPr>
          <w:rFonts w:cs="David" w:hint="cs"/>
          <w:sz w:val="24"/>
          <w:szCs w:val="24"/>
          <w:rtl/>
          <w:lang w:bidi="he-IL"/>
        </w:rPr>
        <w:t xml:space="preserve">סוף פברואר 2011, </w:t>
      </w:r>
      <w:r w:rsidR="002F7938">
        <w:rPr>
          <w:rFonts w:cs="David" w:hint="cs"/>
          <w:sz w:val="24"/>
          <w:szCs w:val="24"/>
          <w:rtl/>
          <w:lang w:bidi="he-IL"/>
        </w:rPr>
        <w:t>לפני שיא הפריחה)</w:t>
      </w:r>
      <w:r w:rsidR="009212F0">
        <w:rPr>
          <w:rFonts w:cs="David" w:hint="cs"/>
          <w:sz w:val="24"/>
          <w:szCs w:val="24"/>
          <w:rtl/>
          <w:lang w:bidi="he-IL"/>
        </w:rPr>
        <w:t xml:space="preserve">: א. </w:t>
      </w:r>
      <w:r w:rsidR="00EA5266">
        <w:rPr>
          <w:rFonts w:cs="David" w:hint="cs"/>
          <w:sz w:val="24"/>
          <w:szCs w:val="24"/>
          <w:rtl/>
          <w:lang w:bidi="he-IL"/>
        </w:rPr>
        <w:t xml:space="preserve">איסוף צמידות (כדורי אבקה אותן דוחסת הדבורה במהלך הביקור בפרח </w:t>
      </w:r>
      <w:r w:rsidR="002F7938">
        <w:rPr>
          <w:rFonts w:cs="David" w:hint="cs"/>
          <w:sz w:val="24"/>
          <w:szCs w:val="24"/>
          <w:rtl/>
          <w:lang w:bidi="he-IL"/>
        </w:rPr>
        <w:t xml:space="preserve">באיבר מיוחד </w:t>
      </w:r>
      <w:r w:rsidR="00EA5266">
        <w:rPr>
          <w:rFonts w:cs="David" w:hint="cs"/>
          <w:sz w:val="24"/>
          <w:szCs w:val="24"/>
          <w:rtl/>
          <w:lang w:bidi="he-IL"/>
        </w:rPr>
        <w:t>על-גבי רגלה האחורית</w:t>
      </w:r>
      <w:r w:rsidR="00A025F8">
        <w:rPr>
          <w:rFonts w:cs="David" w:hint="cs"/>
          <w:sz w:val="24"/>
          <w:szCs w:val="24"/>
          <w:rtl/>
          <w:lang w:bidi="he-IL"/>
        </w:rPr>
        <w:t>, ראה תמונה 1</w:t>
      </w:r>
      <w:r w:rsidR="00EA5266">
        <w:rPr>
          <w:rFonts w:cs="David" w:hint="cs"/>
          <w:sz w:val="24"/>
          <w:szCs w:val="24"/>
          <w:rtl/>
          <w:lang w:bidi="he-IL"/>
        </w:rPr>
        <w:t xml:space="preserve">) בעזרת </w:t>
      </w:r>
      <w:r w:rsidR="003A6BB1">
        <w:rPr>
          <w:rFonts w:cs="David" w:hint="cs"/>
          <w:sz w:val="24"/>
          <w:szCs w:val="24"/>
          <w:rtl/>
          <w:lang w:bidi="he-IL"/>
        </w:rPr>
        <w:t>מלכודות אבקה קדמיות</w:t>
      </w:r>
      <w:r w:rsidR="00977E28">
        <w:rPr>
          <w:rFonts w:cs="David" w:hint="cs"/>
          <w:sz w:val="24"/>
          <w:szCs w:val="24"/>
          <w:rtl/>
          <w:lang w:bidi="he-IL"/>
        </w:rPr>
        <w:t xml:space="preserve"> (4 מלכודות </w:t>
      </w:r>
      <w:r w:rsidR="00E16BF6">
        <w:rPr>
          <w:rFonts w:cs="David" w:hint="cs"/>
          <w:sz w:val="24"/>
          <w:szCs w:val="24"/>
          <w:rtl/>
          <w:lang w:bidi="he-IL"/>
        </w:rPr>
        <w:t>לנקודת דיגום</w:t>
      </w:r>
      <w:r w:rsidR="00977E28">
        <w:rPr>
          <w:rFonts w:cs="David" w:hint="cs"/>
          <w:sz w:val="24"/>
          <w:szCs w:val="24"/>
          <w:rtl/>
          <w:lang w:bidi="he-IL"/>
        </w:rPr>
        <w:t xml:space="preserve"> למשך 8-9 שעות)</w:t>
      </w:r>
      <w:r w:rsidR="00F54381">
        <w:rPr>
          <w:rFonts w:cs="David" w:hint="cs"/>
          <w:sz w:val="24"/>
          <w:szCs w:val="24"/>
          <w:rtl/>
          <w:lang w:bidi="he-IL"/>
        </w:rPr>
        <w:t xml:space="preserve"> (</w:t>
      </w:r>
      <w:r w:rsidR="00F54381" w:rsidRPr="00A025F8">
        <w:rPr>
          <w:rFonts w:cs="David" w:hint="cs"/>
          <w:sz w:val="24"/>
          <w:szCs w:val="24"/>
          <w:rtl/>
          <w:lang w:bidi="he-IL"/>
        </w:rPr>
        <w:t>תמונה 1)</w:t>
      </w:r>
      <w:r w:rsidR="003A6BB1">
        <w:rPr>
          <w:rFonts w:cs="David" w:hint="cs"/>
          <w:sz w:val="24"/>
          <w:szCs w:val="24"/>
          <w:rtl/>
          <w:lang w:bidi="he-IL"/>
        </w:rPr>
        <w:t xml:space="preserve">. </w:t>
      </w:r>
      <w:r w:rsidR="00D92BC5" w:rsidRPr="006B78B5">
        <w:rPr>
          <w:rFonts w:cs="David" w:hint="cs"/>
          <w:sz w:val="24"/>
          <w:szCs w:val="24"/>
          <w:rtl/>
          <w:lang w:bidi="he-IL"/>
        </w:rPr>
        <w:t xml:space="preserve">הצמידות </w:t>
      </w:r>
      <w:r w:rsidR="009212F0">
        <w:rPr>
          <w:rFonts w:cs="David" w:hint="cs"/>
          <w:sz w:val="24"/>
          <w:szCs w:val="24"/>
          <w:rtl/>
          <w:lang w:bidi="he-IL"/>
        </w:rPr>
        <w:t xml:space="preserve">שנאספו </w:t>
      </w:r>
      <w:r w:rsidR="00CD017B">
        <w:rPr>
          <w:rFonts w:cs="David" w:hint="cs"/>
          <w:sz w:val="24"/>
          <w:szCs w:val="24"/>
          <w:rtl/>
          <w:lang w:bidi="he-IL"/>
        </w:rPr>
        <w:t>מ</w:t>
      </w:r>
      <w:r w:rsidR="009212F0">
        <w:rPr>
          <w:rFonts w:cs="David" w:hint="cs"/>
          <w:sz w:val="24"/>
          <w:szCs w:val="24"/>
          <w:rtl/>
          <w:lang w:bidi="he-IL"/>
        </w:rPr>
        <w:t xml:space="preserve">ויינו </w:t>
      </w:r>
      <w:r w:rsidR="00CD017B">
        <w:rPr>
          <w:rFonts w:cs="David" w:hint="cs"/>
          <w:sz w:val="24"/>
          <w:szCs w:val="24"/>
          <w:rtl/>
          <w:lang w:bidi="he-IL"/>
        </w:rPr>
        <w:t>לצמידות</w:t>
      </w:r>
      <w:r w:rsidR="00EA5266">
        <w:rPr>
          <w:rFonts w:cs="David" w:hint="cs"/>
          <w:sz w:val="24"/>
          <w:szCs w:val="24"/>
          <w:rtl/>
          <w:lang w:bidi="he-IL"/>
        </w:rPr>
        <w:t xml:space="preserve"> שקד לעומת </w:t>
      </w:r>
      <w:r w:rsidR="00EA5266">
        <w:rPr>
          <w:rFonts w:cs="David" w:hint="cs"/>
          <w:sz w:val="24"/>
          <w:szCs w:val="24"/>
          <w:rtl/>
          <w:lang w:bidi="he-IL"/>
        </w:rPr>
        <w:lastRenderedPageBreak/>
        <w:t xml:space="preserve">צמידות פריחת בר לפי </w:t>
      </w:r>
      <w:r w:rsidR="00CD017B">
        <w:rPr>
          <w:rFonts w:cs="David" w:hint="cs"/>
          <w:sz w:val="24"/>
          <w:szCs w:val="24"/>
          <w:rtl/>
          <w:lang w:bidi="he-IL"/>
        </w:rPr>
        <w:t>צבע</w:t>
      </w:r>
      <w:r w:rsidR="00EA5266">
        <w:rPr>
          <w:rFonts w:cs="David" w:hint="cs"/>
          <w:sz w:val="24"/>
          <w:szCs w:val="24"/>
          <w:rtl/>
          <w:lang w:bidi="he-IL"/>
        </w:rPr>
        <w:t>ן</w:t>
      </w:r>
      <w:r w:rsidR="00CD017B">
        <w:rPr>
          <w:rFonts w:cs="David" w:hint="cs"/>
          <w:sz w:val="24"/>
          <w:szCs w:val="24"/>
          <w:rtl/>
          <w:lang w:bidi="he-IL"/>
        </w:rPr>
        <w:t xml:space="preserve"> </w:t>
      </w:r>
      <w:r w:rsidR="006665B8">
        <w:rPr>
          <w:rFonts w:cs="David" w:hint="cs"/>
          <w:sz w:val="24"/>
          <w:szCs w:val="24"/>
          <w:rtl/>
          <w:lang w:bidi="he-IL"/>
        </w:rPr>
        <w:t>(</w:t>
      </w:r>
      <w:r w:rsidR="00A025F8">
        <w:rPr>
          <w:rFonts w:cs="David" w:hint="cs"/>
          <w:sz w:val="24"/>
          <w:szCs w:val="24"/>
          <w:rtl/>
          <w:lang w:bidi="he-IL"/>
        </w:rPr>
        <w:t xml:space="preserve">תמונה 1; </w:t>
      </w:r>
      <w:r w:rsidR="006665B8">
        <w:rPr>
          <w:rFonts w:cs="David" w:hint="cs"/>
          <w:sz w:val="24"/>
          <w:szCs w:val="24"/>
          <w:rtl/>
          <w:lang w:bidi="he-IL"/>
        </w:rPr>
        <w:t xml:space="preserve">קודם לכן נבחנו משטחי אבקה מצבעים שונים במיקרוסקופ ונקבעה זהותן כשקד/בר) </w:t>
      </w:r>
      <w:r w:rsidR="00CD017B">
        <w:rPr>
          <w:rFonts w:cs="David" w:hint="cs"/>
          <w:sz w:val="24"/>
          <w:szCs w:val="24"/>
          <w:rtl/>
          <w:lang w:bidi="he-IL"/>
        </w:rPr>
        <w:t>ונשקלו</w:t>
      </w:r>
      <w:r w:rsidR="009212F0">
        <w:rPr>
          <w:rFonts w:cs="David" w:hint="cs"/>
          <w:sz w:val="24"/>
          <w:szCs w:val="24"/>
          <w:rtl/>
          <w:lang w:bidi="he-IL"/>
        </w:rPr>
        <w:t>.</w:t>
      </w:r>
      <w:r w:rsidR="00CD017B">
        <w:rPr>
          <w:rFonts w:cs="David" w:hint="cs"/>
          <w:sz w:val="24"/>
          <w:szCs w:val="24"/>
          <w:rtl/>
          <w:lang w:bidi="he-IL"/>
        </w:rPr>
        <w:t xml:space="preserve"> מידע זה </w:t>
      </w:r>
      <w:r w:rsidR="00977E28">
        <w:rPr>
          <w:rFonts w:cs="David" w:hint="cs"/>
          <w:sz w:val="24"/>
          <w:szCs w:val="24"/>
          <w:rtl/>
          <w:lang w:bidi="he-IL"/>
        </w:rPr>
        <w:t xml:space="preserve">מייצג את פעילות הדבורים על פרחי השקד לעומת פרחי הבר ואת התרומה </w:t>
      </w:r>
      <w:r w:rsidR="00696083">
        <w:rPr>
          <w:rFonts w:cs="David" w:hint="cs"/>
          <w:sz w:val="24"/>
          <w:szCs w:val="24"/>
          <w:rtl/>
          <w:lang w:bidi="he-IL"/>
        </w:rPr>
        <w:t xml:space="preserve">שלהם </w:t>
      </w:r>
      <w:r w:rsidR="00977E28">
        <w:rPr>
          <w:rFonts w:cs="David" w:hint="cs"/>
          <w:sz w:val="24"/>
          <w:szCs w:val="24"/>
          <w:rtl/>
          <w:lang w:bidi="he-IL"/>
        </w:rPr>
        <w:t xml:space="preserve">לתזונת הכוורת </w:t>
      </w:r>
      <w:r w:rsidR="00CD017B">
        <w:rPr>
          <w:rFonts w:cs="David" w:hint="cs"/>
          <w:sz w:val="24"/>
          <w:szCs w:val="24"/>
          <w:rtl/>
          <w:lang w:bidi="he-IL"/>
        </w:rPr>
        <w:t>ב</w:t>
      </w:r>
      <w:r w:rsidR="00CD017B" w:rsidRPr="00CD017B">
        <w:rPr>
          <w:rFonts w:cs="David" w:hint="cs"/>
          <w:sz w:val="24"/>
          <w:szCs w:val="24"/>
          <w:rtl/>
          <w:lang w:bidi="he-IL"/>
        </w:rPr>
        <w:t>. תצפיות ביקורי דבורים בפרחי שקד (בבוקר ובצהריים</w:t>
      </w:r>
      <w:r w:rsidR="002F7938">
        <w:rPr>
          <w:rFonts w:cs="David" w:hint="cs"/>
          <w:sz w:val="24"/>
          <w:szCs w:val="24"/>
          <w:rtl/>
          <w:lang w:bidi="he-IL"/>
        </w:rPr>
        <w:t>; בכל סבב נצפו 6 עצים</w:t>
      </w:r>
      <w:r w:rsidR="00537C84">
        <w:rPr>
          <w:rFonts w:cs="David" w:hint="cs"/>
          <w:sz w:val="24"/>
          <w:szCs w:val="24"/>
          <w:rtl/>
          <w:lang w:bidi="he-IL"/>
        </w:rPr>
        <w:t xml:space="preserve"> מ-2 הזנים המרכזיים במטע</w:t>
      </w:r>
      <w:r w:rsidR="002F7938">
        <w:rPr>
          <w:rFonts w:cs="David" w:hint="cs"/>
          <w:sz w:val="24"/>
          <w:szCs w:val="24"/>
          <w:rtl/>
          <w:lang w:bidi="he-IL"/>
        </w:rPr>
        <w:t xml:space="preserve"> למשך כולל של 12 דקות</w:t>
      </w:r>
      <w:r w:rsidR="00CD017B" w:rsidRPr="00CD017B">
        <w:rPr>
          <w:rFonts w:cs="David" w:hint="cs"/>
          <w:sz w:val="24"/>
          <w:szCs w:val="24"/>
          <w:rtl/>
          <w:lang w:bidi="he-IL"/>
        </w:rPr>
        <w:t>)</w:t>
      </w:r>
      <w:r w:rsidR="002F7938">
        <w:rPr>
          <w:rFonts w:cs="David" w:hint="cs"/>
          <w:sz w:val="24"/>
          <w:szCs w:val="24"/>
          <w:rtl/>
          <w:lang w:bidi="he-IL"/>
        </w:rPr>
        <w:t xml:space="preserve">. נתונים אלה מייצגים את היקף הפעילות של הדבורים על פרחי השקד ומהווים מדד ראשוני </w:t>
      </w:r>
      <w:r w:rsidR="00696083">
        <w:rPr>
          <w:rFonts w:cs="David" w:hint="cs"/>
          <w:sz w:val="24"/>
          <w:szCs w:val="24"/>
          <w:rtl/>
          <w:lang w:bidi="he-IL"/>
        </w:rPr>
        <w:t xml:space="preserve">מקובל </w:t>
      </w:r>
      <w:r w:rsidR="002F7938">
        <w:rPr>
          <w:rFonts w:cs="David" w:hint="cs"/>
          <w:sz w:val="24"/>
          <w:szCs w:val="24"/>
          <w:rtl/>
          <w:lang w:bidi="he-IL"/>
        </w:rPr>
        <w:t>לשרותי האבקה המסופקים (לכימות האבקה מלא דרושים מדדים נוספים)</w:t>
      </w:r>
      <w:r w:rsidR="00EA5266">
        <w:rPr>
          <w:rFonts w:cs="David" w:hint="cs"/>
          <w:sz w:val="24"/>
          <w:szCs w:val="24"/>
          <w:rtl/>
          <w:lang w:bidi="he-IL"/>
        </w:rPr>
        <w:t xml:space="preserve"> ג</w:t>
      </w:r>
      <w:r w:rsidR="00CD017B">
        <w:rPr>
          <w:rFonts w:cs="David" w:hint="cs"/>
          <w:sz w:val="24"/>
          <w:szCs w:val="24"/>
          <w:rtl/>
          <w:lang w:bidi="he-IL"/>
        </w:rPr>
        <w:t xml:space="preserve">. </w:t>
      </w:r>
      <w:r w:rsidR="00EA5266">
        <w:rPr>
          <w:rFonts w:cs="David" w:hint="cs"/>
          <w:sz w:val="24"/>
          <w:szCs w:val="24"/>
          <w:rtl/>
          <w:lang w:bidi="he-IL"/>
        </w:rPr>
        <w:t xml:space="preserve">לכידת דבורים </w:t>
      </w:r>
      <w:r w:rsidR="00CD017B">
        <w:rPr>
          <w:rFonts w:cs="David" w:hint="cs"/>
          <w:sz w:val="24"/>
          <w:szCs w:val="24"/>
          <w:rtl/>
          <w:lang w:bidi="he-IL"/>
        </w:rPr>
        <w:t>לצורך בחינת האבקה על גופן</w:t>
      </w:r>
      <w:r w:rsidR="00EA5266">
        <w:rPr>
          <w:rFonts w:cs="David" w:hint="cs"/>
          <w:sz w:val="24"/>
          <w:szCs w:val="24"/>
          <w:rtl/>
          <w:lang w:bidi="he-IL"/>
        </w:rPr>
        <w:t xml:space="preserve"> </w:t>
      </w:r>
      <w:r w:rsidR="00EA5266">
        <w:rPr>
          <w:rFonts w:cs="David"/>
          <w:sz w:val="24"/>
          <w:szCs w:val="24"/>
          <w:rtl/>
          <w:lang w:bidi="he-IL"/>
        </w:rPr>
        <w:t>–</w:t>
      </w:r>
      <w:r w:rsidR="00EA5266">
        <w:rPr>
          <w:rFonts w:cs="David" w:hint="cs"/>
          <w:sz w:val="24"/>
          <w:szCs w:val="24"/>
          <w:rtl/>
          <w:lang w:bidi="he-IL"/>
        </w:rPr>
        <w:t xml:space="preserve"> מידע זה מייצג את פוטנציאל התרומה שלהן להאבקת שקד וכן את הצמחים עליהן הן שיחרו</w:t>
      </w:r>
      <w:r w:rsidR="00CD017B">
        <w:rPr>
          <w:rFonts w:cs="David" w:hint="cs"/>
          <w:sz w:val="24"/>
          <w:szCs w:val="24"/>
          <w:rtl/>
          <w:lang w:bidi="he-IL"/>
        </w:rPr>
        <w:t xml:space="preserve"> (</w:t>
      </w:r>
      <w:r w:rsidR="002F7938">
        <w:rPr>
          <w:rFonts w:cs="David" w:hint="cs"/>
          <w:sz w:val="24"/>
          <w:szCs w:val="24"/>
          <w:rtl/>
          <w:lang w:bidi="he-IL"/>
        </w:rPr>
        <w:t xml:space="preserve">בכל </w:t>
      </w:r>
      <w:r w:rsidR="006665B8">
        <w:rPr>
          <w:rFonts w:cs="David" w:hint="cs"/>
          <w:sz w:val="24"/>
          <w:szCs w:val="24"/>
          <w:rtl/>
          <w:lang w:bidi="he-IL"/>
        </w:rPr>
        <w:t>נקודת דיגום</w:t>
      </w:r>
      <w:r w:rsidR="00696083">
        <w:rPr>
          <w:rFonts w:cs="David" w:hint="cs"/>
          <w:sz w:val="24"/>
          <w:szCs w:val="24"/>
          <w:rtl/>
          <w:lang w:bidi="he-IL"/>
        </w:rPr>
        <w:t xml:space="preserve"> נלכדו</w:t>
      </w:r>
      <w:r w:rsidR="002F7938">
        <w:rPr>
          <w:rFonts w:cs="David" w:hint="cs"/>
          <w:sz w:val="24"/>
          <w:szCs w:val="24"/>
          <w:rtl/>
          <w:lang w:bidi="he-IL"/>
        </w:rPr>
        <w:t xml:space="preserve"> 160 דבורים/יום; </w:t>
      </w:r>
      <w:r w:rsidR="00EA5266">
        <w:rPr>
          <w:rFonts w:cs="David" w:hint="cs"/>
          <w:sz w:val="24"/>
          <w:szCs w:val="24"/>
          <w:rtl/>
          <w:lang w:bidi="he-IL"/>
        </w:rPr>
        <w:t xml:space="preserve">נתונים אלה אינם </w:t>
      </w:r>
      <w:r w:rsidR="00CD017B">
        <w:rPr>
          <w:rFonts w:cs="David" w:hint="cs"/>
          <w:sz w:val="24"/>
          <w:szCs w:val="24"/>
          <w:rtl/>
          <w:lang w:bidi="he-IL"/>
        </w:rPr>
        <w:t>מוצג</w:t>
      </w:r>
      <w:r w:rsidR="00EA5266">
        <w:rPr>
          <w:rFonts w:cs="David" w:hint="cs"/>
          <w:sz w:val="24"/>
          <w:szCs w:val="24"/>
          <w:rtl/>
          <w:lang w:bidi="he-IL"/>
        </w:rPr>
        <w:t>ים</w:t>
      </w:r>
      <w:r w:rsidR="00CD017B">
        <w:rPr>
          <w:rFonts w:cs="David" w:hint="cs"/>
          <w:sz w:val="24"/>
          <w:szCs w:val="24"/>
          <w:rtl/>
          <w:lang w:bidi="he-IL"/>
        </w:rPr>
        <w:t xml:space="preserve"> במאמר זה)</w:t>
      </w:r>
      <w:r w:rsidR="00EA5266">
        <w:rPr>
          <w:rFonts w:cs="David" w:hint="cs"/>
          <w:sz w:val="24"/>
          <w:szCs w:val="24"/>
          <w:rtl/>
          <w:lang w:bidi="he-IL"/>
        </w:rPr>
        <w:t xml:space="preserve">. בנוסף, בכל אתר בוצע סקר פרחי בר. </w:t>
      </w:r>
      <w:r w:rsidR="002F7938">
        <w:rPr>
          <w:rFonts w:cs="David" w:hint="cs"/>
          <w:sz w:val="24"/>
          <w:szCs w:val="24"/>
          <w:rtl/>
          <w:lang w:bidi="he-IL"/>
        </w:rPr>
        <w:t xml:space="preserve">3 אתרים נדגמו פעמיים בהפרש של כשבוע; שני אתרים נדגמו פעם אחת. </w:t>
      </w:r>
      <w:r w:rsidR="002F7938">
        <w:rPr>
          <w:rFonts w:cs="David" w:hint="cs"/>
          <w:sz w:val="24"/>
          <w:szCs w:val="24"/>
          <w:lang w:bidi="he-IL"/>
        </w:rPr>
        <w:t xml:space="preserve"> </w:t>
      </w:r>
    </w:p>
    <w:p w:rsidR="00A53425" w:rsidRDefault="002F7938" w:rsidP="006665B8">
      <w:pPr>
        <w:numPr>
          <w:ilvl w:val="0"/>
          <w:numId w:val="1"/>
        </w:numPr>
        <w:bidi/>
        <w:spacing w:line="360" w:lineRule="auto"/>
        <w:rPr>
          <w:rFonts w:cs="David"/>
          <w:sz w:val="24"/>
          <w:szCs w:val="24"/>
          <w:lang w:bidi="he-IL"/>
        </w:rPr>
      </w:pPr>
      <w:r w:rsidRPr="005A3069">
        <w:rPr>
          <w:rFonts w:cs="David" w:hint="cs"/>
          <w:sz w:val="24"/>
          <w:szCs w:val="24"/>
          <w:rtl/>
          <w:lang w:bidi="he-IL"/>
        </w:rPr>
        <w:t>חמנית</w:t>
      </w:r>
      <w:r w:rsidR="0060035C" w:rsidRPr="005A3069">
        <w:rPr>
          <w:rFonts w:cs="David" w:hint="cs"/>
          <w:sz w:val="24"/>
          <w:szCs w:val="24"/>
          <w:rtl/>
          <w:lang w:bidi="he-IL"/>
        </w:rPr>
        <w:t xml:space="preserve"> (לפיצוח)</w:t>
      </w:r>
      <w:r w:rsidRPr="005A3069">
        <w:rPr>
          <w:rFonts w:cs="David" w:hint="cs"/>
          <w:sz w:val="24"/>
          <w:szCs w:val="24"/>
          <w:rtl/>
          <w:lang w:bidi="he-IL"/>
        </w:rPr>
        <w:t xml:space="preserve"> </w:t>
      </w:r>
      <w:r w:rsidR="0060035C" w:rsidRPr="005A3069">
        <w:rPr>
          <w:rFonts w:cs="David"/>
          <w:i/>
          <w:iCs/>
          <w:sz w:val="24"/>
          <w:szCs w:val="24"/>
          <w:lang w:bidi="he-IL"/>
        </w:rPr>
        <w:t>Helianthus annuus</w:t>
      </w:r>
      <w:r w:rsidR="0060035C" w:rsidRPr="005A3069">
        <w:rPr>
          <w:rFonts w:cs="David" w:hint="cs"/>
          <w:sz w:val="24"/>
          <w:szCs w:val="24"/>
          <w:rtl/>
          <w:lang w:bidi="he-IL"/>
        </w:rPr>
        <w:t xml:space="preserve"> </w:t>
      </w:r>
      <w:r w:rsidR="0060035C" w:rsidRPr="005A3069">
        <w:rPr>
          <w:rFonts w:cs="David"/>
          <w:sz w:val="24"/>
          <w:szCs w:val="24"/>
          <w:rtl/>
          <w:lang w:bidi="he-IL"/>
        </w:rPr>
        <w:t>–</w:t>
      </w:r>
      <w:r w:rsidR="0060035C" w:rsidRPr="005A3069">
        <w:rPr>
          <w:rFonts w:cs="David" w:hint="cs"/>
          <w:sz w:val="24"/>
          <w:szCs w:val="24"/>
          <w:rtl/>
          <w:lang w:bidi="he-IL"/>
        </w:rPr>
        <w:t xml:space="preserve"> גידול נפוץ בשפלת יהודה המאופיין באי התאם עצמי ותלות בהאבקת חרקים לצורך ייצור זרעים. החמנית פורחת בראשית הקיץ (מאי-יוני) ומבוקרת על-ידי דבורי דבש </w:t>
      </w:r>
      <w:r w:rsidR="00C470CB" w:rsidRPr="005A3069">
        <w:rPr>
          <w:rFonts w:cs="David" w:hint="cs"/>
          <w:sz w:val="24"/>
          <w:szCs w:val="24"/>
          <w:rtl/>
          <w:lang w:bidi="he-IL"/>
        </w:rPr>
        <w:t>ו</w:t>
      </w:r>
      <w:r w:rsidR="00700DEE" w:rsidRPr="005A3069">
        <w:rPr>
          <w:rFonts w:cs="David" w:hint="cs"/>
          <w:sz w:val="24"/>
          <w:szCs w:val="24"/>
          <w:rtl/>
          <w:lang w:bidi="he-IL"/>
        </w:rPr>
        <w:t xml:space="preserve">מגוון </w:t>
      </w:r>
      <w:r w:rsidR="0060035C" w:rsidRPr="005A3069">
        <w:rPr>
          <w:rFonts w:cs="David" w:hint="cs"/>
          <w:sz w:val="24"/>
          <w:szCs w:val="24"/>
          <w:rtl/>
          <w:lang w:bidi="he-IL"/>
        </w:rPr>
        <w:t xml:space="preserve">דבורי בר </w:t>
      </w:r>
      <w:r w:rsidR="00700DEE" w:rsidRPr="005A3069">
        <w:rPr>
          <w:rFonts w:cs="David" w:hint="cs"/>
          <w:sz w:val="24"/>
          <w:szCs w:val="24"/>
          <w:rtl/>
          <w:lang w:bidi="he-IL"/>
        </w:rPr>
        <w:t>וחרקים נוספים</w:t>
      </w:r>
      <w:r w:rsidR="00BB1766" w:rsidRPr="005A3069">
        <w:rPr>
          <w:rFonts w:cs="David" w:hint="cs"/>
          <w:sz w:val="24"/>
          <w:szCs w:val="24"/>
          <w:rtl/>
          <w:lang w:bidi="he-IL"/>
        </w:rPr>
        <w:t xml:space="preserve">. </w:t>
      </w:r>
      <w:r w:rsidR="00C470CB" w:rsidRPr="005A3069">
        <w:rPr>
          <w:rFonts w:cs="David" w:hint="cs"/>
          <w:sz w:val="24"/>
          <w:szCs w:val="24"/>
          <w:rtl/>
          <w:lang w:bidi="he-IL"/>
        </w:rPr>
        <w:t xml:space="preserve">נבחרו 5 </w:t>
      </w:r>
      <w:r w:rsidR="00F67EFF" w:rsidRPr="005A3069">
        <w:rPr>
          <w:rFonts w:cs="David" w:hint="cs"/>
          <w:sz w:val="24"/>
          <w:szCs w:val="24"/>
          <w:rtl/>
          <w:lang w:bidi="he-IL"/>
        </w:rPr>
        <w:t>שדות</w:t>
      </w:r>
      <w:r w:rsidR="0021061F" w:rsidRPr="005A3069">
        <w:rPr>
          <w:rFonts w:cs="David" w:hint="cs"/>
          <w:sz w:val="24"/>
          <w:szCs w:val="24"/>
          <w:rtl/>
          <w:lang w:bidi="he-IL"/>
        </w:rPr>
        <w:t xml:space="preserve"> (</w:t>
      </w:r>
      <w:r w:rsidR="00113E68">
        <w:rPr>
          <w:rFonts w:cs="David" w:hint="cs"/>
          <w:sz w:val="24"/>
          <w:szCs w:val="24"/>
          <w:rtl/>
          <w:lang w:bidi="he-IL"/>
        </w:rPr>
        <w:t>מפה 1</w:t>
      </w:r>
      <w:r w:rsidR="0021061F" w:rsidRPr="005A3069">
        <w:rPr>
          <w:rFonts w:cs="David" w:hint="cs"/>
          <w:sz w:val="24"/>
          <w:szCs w:val="24"/>
          <w:rtl/>
          <w:lang w:bidi="he-IL"/>
        </w:rPr>
        <w:t>)</w:t>
      </w:r>
      <w:r w:rsidR="00C470CB" w:rsidRPr="005A3069">
        <w:rPr>
          <w:rFonts w:cs="David" w:hint="cs"/>
          <w:sz w:val="24"/>
          <w:szCs w:val="24"/>
          <w:rtl/>
          <w:lang w:bidi="he-IL"/>
        </w:rPr>
        <w:t xml:space="preserve">, בכל </w:t>
      </w:r>
      <w:r w:rsidR="00F67EFF" w:rsidRPr="005A3069">
        <w:rPr>
          <w:rFonts w:cs="David" w:hint="cs"/>
          <w:sz w:val="24"/>
          <w:szCs w:val="24"/>
          <w:rtl/>
          <w:lang w:bidi="he-IL"/>
        </w:rPr>
        <w:t>שדה</w:t>
      </w:r>
      <w:r w:rsidR="00C470CB" w:rsidRPr="005A3069">
        <w:rPr>
          <w:rFonts w:cs="David" w:hint="cs"/>
          <w:sz w:val="24"/>
          <w:szCs w:val="24"/>
          <w:rtl/>
          <w:lang w:bidi="he-IL"/>
        </w:rPr>
        <w:t xml:space="preserve"> נבחר זוג נקודות דיגום, אחת בשוליים סמוכים לפריחת בר (2-10 מטרים) והשניה בשוליים ללא פריחת בר</w:t>
      </w:r>
      <w:r w:rsidR="00F67EFF" w:rsidRPr="005A3069">
        <w:rPr>
          <w:rFonts w:cs="David" w:hint="cs"/>
          <w:sz w:val="24"/>
          <w:szCs w:val="24"/>
          <w:rtl/>
          <w:lang w:bidi="he-IL"/>
        </w:rPr>
        <w:t xml:space="preserve"> (המרחק בין נקודות הדיגום היה לפחות 250 מטר)</w:t>
      </w:r>
      <w:r w:rsidR="00C470CB" w:rsidRPr="005A3069">
        <w:rPr>
          <w:rFonts w:cs="David" w:hint="cs"/>
          <w:sz w:val="24"/>
          <w:szCs w:val="24"/>
          <w:rtl/>
          <w:lang w:bidi="he-IL"/>
        </w:rPr>
        <w:t>. בכל האתרים נאספו שני סוגי נתונים בסמיכות למועד הכנסת הכוורות לשדה (לפני שיא הפריחה): א. תצפיות ביקורי דבורים בקרקפות חמניות (בבוקר ובצהריים; בכל סבב נצפו 15 קרקפות, דקה לקרקפת; גודלן ו</w:t>
      </w:r>
      <w:r w:rsidR="006665B8">
        <w:rPr>
          <w:rFonts w:cs="David" w:hint="cs"/>
          <w:sz w:val="24"/>
          <w:szCs w:val="24"/>
          <w:rtl/>
          <w:lang w:bidi="he-IL"/>
        </w:rPr>
        <w:t>שלב</w:t>
      </w:r>
      <w:r w:rsidR="00C470CB" w:rsidRPr="005A3069">
        <w:rPr>
          <w:rFonts w:cs="David" w:hint="cs"/>
          <w:sz w:val="24"/>
          <w:szCs w:val="24"/>
          <w:rtl/>
          <w:lang w:bidi="he-IL"/>
        </w:rPr>
        <w:t xml:space="preserve"> הפריחה תועד). נתונים אלה מייצגים את היקף הפעילות של הדבורים על החמניות ומהווים מדד ראשוני </w:t>
      </w:r>
      <w:r w:rsidR="00696083" w:rsidRPr="005A3069">
        <w:rPr>
          <w:rFonts w:cs="David" w:hint="cs"/>
          <w:sz w:val="24"/>
          <w:szCs w:val="24"/>
          <w:rtl/>
          <w:lang w:bidi="he-IL"/>
        </w:rPr>
        <w:t xml:space="preserve">מקובל </w:t>
      </w:r>
      <w:r w:rsidR="00C470CB" w:rsidRPr="005A3069">
        <w:rPr>
          <w:rFonts w:cs="David" w:hint="cs"/>
          <w:sz w:val="24"/>
          <w:szCs w:val="24"/>
          <w:rtl/>
          <w:lang w:bidi="he-IL"/>
        </w:rPr>
        <w:t>לשרותי האבקה המסופקים (לכימות האבקה מלא דרושים מדדים נוספים). בנוסף, נדגמה פעילות מבקרים בפרחי הבר (</w:t>
      </w:r>
      <w:r w:rsidR="001D72E2" w:rsidRPr="005A3069">
        <w:rPr>
          <w:rFonts w:cs="David" w:hint="cs"/>
          <w:sz w:val="24"/>
          <w:szCs w:val="24"/>
          <w:rtl/>
          <w:lang w:bidi="he-IL"/>
        </w:rPr>
        <w:t xml:space="preserve">15 </w:t>
      </w:r>
      <w:r w:rsidR="00C470CB" w:rsidRPr="005A3069">
        <w:rPr>
          <w:rFonts w:cs="David" w:hint="cs"/>
          <w:sz w:val="24"/>
          <w:szCs w:val="24"/>
          <w:rtl/>
          <w:lang w:bidi="he-IL"/>
        </w:rPr>
        <w:t>תצפיות של דקה באמצע היום)</w:t>
      </w:r>
      <w:r w:rsidR="004C19B0" w:rsidRPr="005A3069">
        <w:rPr>
          <w:rFonts w:cs="David" w:hint="cs"/>
          <w:sz w:val="24"/>
          <w:szCs w:val="24"/>
          <w:rtl/>
          <w:lang w:bidi="he-IL"/>
        </w:rPr>
        <w:t xml:space="preserve"> ב. לכידת דבורים </w:t>
      </w:r>
      <w:r w:rsidR="004C19B0" w:rsidRPr="005A3069">
        <w:rPr>
          <w:rFonts w:cs="David"/>
          <w:sz w:val="24"/>
          <w:szCs w:val="24"/>
          <w:rtl/>
          <w:lang w:bidi="he-IL"/>
        </w:rPr>
        <w:t>–</w:t>
      </w:r>
      <w:r w:rsidR="004C19B0" w:rsidRPr="005A3069">
        <w:rPr>
          <w:rFonts w:cs="David" w:hint="cs"/>
          <w:sz w:val="24"/>
          <w:szCs w:val="24"/>
          <w:rtl/>
          <w:lang w:bidi="he-IL"/>
        </w:rPr>
        <w:t xml:space="preserve"> דבורי דבש (15</w:t>
      </w:r>
      <w:r w:rsidR="00F359D8" w:rsidRPr="005A3069">
        <w:rPr>
          <w:rFonts w:cs="David" w:hint="cs"/>
          <w:sz w:val="24"/>
          <w:szCs w:val="24"/>
          <w:rtl/>
          <w:lang w:bidi="he-IL"/>
        </w:rPr>
        <w:t xml:space="preserve"> בכל נקודת דיגום</w:t>
      </w:r>
      <w:r w:rsidR="004C19B0" w:rsidRPr="005A3069">
        <w:rPr>
          <w:rFonts w:cs="David" w:hint="cs"/>
          <w:sz w:val="24"/>
          <w:szCs w:val="24"/>
          <w:rtl/>
          <w:lang w:bidi="he-IL"/>
        </w:rPr>
        <w:t>; לצורך הכנת משטחי אבקה) ודבורי בר (30 דקות, בבוקר ו</w:t>
      </w:r>
      <w:r w:rsidR="006665B8">
        <w:rPr>
          <w:rFonts w:cs="David" w:hint="cs"/>
          <w:sz w:val="24"/>
          <w:szCs w:val="24"/>
          <w:rtl/>
          <w:lang w:bidi="he-IL"/>
        </w:rPr>
        <w:t xml:space="preserve">-30 דקות </w:t>
      </w:r>
      <w:r w:rsidR="004C19B0" w:rsidRPr="005A3069">
        <w:rPr>
          <w:rFonts w:cs="David" w:hint="cs"/>
          <w:sz w:val="24"/>
          <w:szCs w:val="24"/>
          <w:rtl/>
          <w:lang w:bidi="he-IL"/>
        </w:rPr>
        <w:t xml:space="preserve">בצהריים) </w:t>
      </w:r>
      <w:r w:rsidR="001D72E2" w:rsidRPr="005A3069">
        <w:rPr>
          <w:rFonts w:cs="David" w:hint="cs"/>
          <w:sz w:val="24"/>
          <w:szCs w:val="24"/>
          <w:rtl/>
          <w:lang w:bidi="he-IL"/>
        </w:rPr>
        <w:t xml:space="preserve">לצורך אפיון </w:t>
      </w:r>
      <w:r w:rsidR="00F359D8" w:rsidRPr="005A3069">
        <w:rPr>
          <w:rFonts w:cs="David" w:hint="cs"/>
          <w:sz w:val="24"/>
          <w:szCs w:val="24"/>
          <w:rtl/>
          <w:lang w:bidi="he-IL"/>
        </w:rPr>
        <w:t>חברת דבורי הבר המבקרת ב</w:t>
      </w:r>
      <w:r w:rsidR="001D72E2" w:rsidRPr="005A3069">
        <w:rPr>
          <w:rFonts w:cs="David" w:hint="cs"/>
          <w:sz w:val="24"/>
          <w:szCs w:val="24"/>
          <w:rtl/>
          <w:lang w:bidi="he-IL"/>
        </w:rPr>
        <w:t xml:space="preserve">חמניות </w:t>
      </w:r>
      <w:r w:rsidR="004C19B0" w:rsidRPr="005A3069">
        <w:rPr>
          <w:rFonts w:cs="David" w:hint="cs"/>
          <w:sz w:val="24"/>
          <w:szCs w:val="24"/>
          <w:rtl/>
          <w:lang w:bidi="he-IL"/>
        </w:rPr>
        <w:t xml:space="preserve">סמוכות לעומת רחוקות מפריחת בר. בנוסף, נדגמו דבורי הבר מפריחת הבר (בצהריים למשך </w:t>
      </w:r>
      <w:r w:rsidR="001D72E2" w:rsidRPr="005A3069">
        <w:rPr>
          <w:rFonts w:cs="David" w:hint="cs"/>
          <w:sz w:val="24"/>
          <w:szCs w:val="24"/>
          <w:rtl/>
          <w:lang w:bidi="he-IL"/>
        </w:rPr>
        <w:t>30 דקות</w:t>
      </w:r>
      <w:r w:rsidR="004C19B0" w:rsidRPr="005A3069">
        <w:rPr>
          <w:rFonts w:cs="David" w:hint="cs"/>
          <w:sz w:val="24"/>
          <w:szCs w:val="24"/>
          <w:rtl/>
          <w:lang w:bidi="he-IL"/>
        </w:rPr>
        <w:t>)</w:t>
      </w:r>
      <w:r w:rsidR="001D72E2" w:rsidRPr="005A3069">
        <w:rPr>
          <w:rFonts w:cs="David" w:hint="cs"/>
          <w:sz w:val="24"/>
          <w:szCs w:val="24"/>
          <w:rtl/>
          <w:lang w:bidi="he-IL"/>
        </w:rPr>
        <w:t xml:space="preserve"> לצורך אפיון המינים הנמצאים </w:t>
      </w:r>
      <w:r w:rsidR="004C19B0" w:rsidRPr="005A3069">
        <w:rPr>
          <w:rFonts w:cs="David" w:hint="cs"/>
          <w:sz w:val="24"/>
          <w:szCs w:val="24"/>
          <w:rtl/>
          <w:lang w:bidi="he-IL"/>
        </w:rPr>
        <w:t>בשולי השדות</w:t>
      </w:r>
      <w:r w:rsidR="00ED4DFC" w:rsidRPr="005A3069">
        <w:rPr>
          <w:rFonts w:cs="David" w:hint="cs"/>
          <w:sz w:val="24"/>
          <w:szCs w:val="24"/>
          <w:rtl/>
          <w:lang w:bidi="he-IL"/>
        </w:rPr>
        <w:t xml:space="preserve">. </w:t>
      </w:r>
      <w:r w:rsidR="0093124A" w:rsidRPr="005A3069">
        <w:rPr>
          <w:rFonts w:cs="David" w:hint="cs"/>
          <w:sz w:val="24"/>
          <w:szCs w:val="24"/>
          <w:rtl/>
          <w:lang w:bidi="he-IL"/>
        </w:rPr>
        <w:t xml:space="preserve">במעבדה </w:t>
      </w:r>
      <w:r w:rsidR="001D72E2" w:rsidRPr="005A3069">
        <w:rPr>
          <w:rFonts w:cs="David" w:hint="cs"/>
          <w:sz w:val="24"/>
          <w:szCs w:val="24"/>
          <w:rtl/>
          <w:lang w:bidi="he-IL"/>
        </w:rPr>
        <w:t xml:space="preserve">כל דבורי הבר שנלכדו </w:t>
      </w:r>
      <w:r w:rsidR="0093124A" w:rsidRPr="005A3069">
        <w:rPr>
          <w:rFonts w:cs="David" w:hint="cs"/>
          <w:sz w:val="24"/>
          <w:szCs w:val="24"/>
          <w:rtl/>
          <w:lang w:bidi="he-IL"/>
        </w:rPr>
        <w:t>זוהו לרמת הסו</w:t>
      </w:r>
      <w:r w:rsidR="001D72E2" w:rsidRPr="005A3069">
        <w:rPr>
          <w:rFonts w:cs="David" w:hint="cs"/>
          <w:sz w:val="24"/>
          <w:szCs w:val="24"/>
          <w:rtl/>
          <w:lang w:bidi="he-IL"/>
        </w:rPr>
        <w:t xml:space="preserve">ג\משפחה </w:t>
      </w:r>
      <w:r w:rsidR="004C19B0" w:rsidRPr="005A3069">
        <w:rPr>
          <w:rFonts w:cs="David" w:hint="cs"/>
          <w:sz w:val="24"/>
          <w:szCs w:val="24"/>
          <w:rtl/>
          <w:lang w:bidi="he-IL"/>
        </w:rPr>
        <w:t>ובהמשך יזוה</w:t>
      </w:r>
      <w:r w:rsidR="00696083" w:rsidRPr="005A3069">
        <w:rPr>
          <w:rFonts w:cs="David" w:hint="cs"/>
          <w:sz w:val="24"/>
          <w:szCs w:val="24"/>
          <w:rtl/>
          <w:lang w:bidi="he-IL"/>
        </w:rPr>
        <w:t>ו לרמת המין על-ידי מומחים (במאמר</w:t>
      </w:r>
      <w:r w:rsidR="004C19B0" w:rsidRPr="005A3069">
        <w:rPr>
          <w:rFonts w:cs="David" w:hint="cs"/>
          <w:sz w:val="24"/>
          <w:szCs w:val="24"/>
          <w:rtl/>
          <w:lang w:bidi="he-IL"/>
        </w:rPr>
        <w:t xml:space="preserve"> זה יוצגו הנתונים לגבי הסוגים). </w:t>
      </w:r>
      <w:r w:rsidR="002C0E15" w:rsidRPr="005A3069">
        <w:rPr>
          <w:rFonts w:cs="David" w:hint="cs"/>
          <w:sz w:val="24"/>
          <w:szCs w:val="24"/>
          <w:rtl/>
          <w:lang w:bidi="he-IL"/>
        </w:rPr>
        <w:t xml:space="preserve">בנוסף, בכל אתר בוצע סקר פרחי בר. האתרים נדגמו פעמיים בהפרש של כשבוע. </w:t>
      </w:r>
      <w:r w:rsidR="002C0E15" w:rsidRPr="005A3069">
        <w:rPr>
          <w:rFonts w:cs="David" w:hint="cs"/>
          <w:sz w:val="24"/>
          <w:szCs w:val="24"/>
          <w:lang w:bidi="he-IL"/>
        </w:rPr>
        <w:t xml:space="preserve"> </w:t>
      </w:r>
      <w:r w:rsidR="001D72E2" w:rsidRPr="005A3069">
        <w:rPr>
          <w:rFonts w:cs="David"/>
          <w:sz w:val="24"/>
          <w:szCs w:val="24"/>
          <w:rtl/>
          <w:lang w:bidi="he-IL"/>
        </w:rPr>
        <w:br/>
      </w:r>
    </w:p>
    <w:p w:rsidR="005A3069" w:rsidRPr="005A3069" w:rsidRDefault="005A3069" w:rsidP="005A3069">
      <w:pPr>
        <w:bidi/>
        <w:spacing w:line="360" w:lineRule="auto"/>
        <w:rPr>
          <w:rFonts w:cs="David"/>
          <w:sz w:val="24"/>
          <w:szCs w:val="24"/>
          <w:rtl/>
          <w:lang w:bidi="he-IL"/>
        </w:rPr>
      </w:pPr>
      <w:r w:rsidRPr="005A3069">
        <w:rPr>
          <w:rFonts w:cs="David" w:hint="cs"/>
          <w:sz w:val="24"/>
          <w:szCs w:val="24"/>
          <w:rtl/>
          <w:lang w:bidi="he-IL"/>
        </w:rPr>
        <w:t>ניתוח התצפיות בשני הגידולים כמו גם ניתוחי השפע והעושר של דבורי הבר בחמניות בוצע במודל ניתוח שונות מעורב (</w:t>
      </w:r>
      <w:r w:rsidRPr="005A3069">
        <w:rPr>
          <w:rFonts w:cs="David"/>
          <w:sz w:val="24"/>
          <w:szCs w:val="24"/>
          <w:lang w:bidi="he-IL"/>
        </w:rPr>
        <w:t>Mixed model ANOVA</w:t>
      </w:r>
      <w:r w:rsidRPr="005A3069">
        <w:rPr>
          <w:rFonts w:cs="David" w:hint="cs"/>
          <w:sz w:val="24"/>
          <w:szCs w:val="24"/>
          <w:rtl/>
          <w:lang w:bidi="he-IL"/>
        </w:rPr>
        <w:t xml:space="preserve">) בו האתר (בלוק) הוא גורם אקראי, סוג בית הגידול (בסמוך או רחוק מפריחת בר), סבב דיגום, שעה ביום והאינטראקציה בינהם הם המשתנים הקבועים. ניתוח פרופורציית משקל צמידות השקדים ביחס לסך-כל משקל הצמידות בוצע במבחן </w:t>
      </w:r>
      <w:r w:rsidRPr="005A3069">
        <w:rPr>
          <w:rFonts w:cs="David"/>
          <w:sz w:val="24"/>
          <w:szCs w:val="24"/>
          <w:lang w:bidi="he-IL"/>
        </w:rPr>
        <w:t>Mann-Whitney</w:t>
      </w:r>
      <w:r w:rsidRPr="005A3069">
        <w:rPr>
          <w:rFonts w:cs="David" w:hint="cs"/>
          <w:sz w:val="24"/>
          <w:szCs w:val="24"/>
          <w:rtl/>
          <w:lang w:bidi="he-IL"/>
        </w:rPr>
        <w:t xml:space="preserve"> (לא הושגה הומוגניות שונויות).</w:t>
      </w:r>
    </w:p>
    <w:p w:rsidR="007979CA" w:rsidRDefault="007979CA" w:rsidP="003234D4">
      <w:pPr>
        <w:bidi/>
        <w:spacing w:line="360" w:lineRule="auto"/>
        <w:rPr>
          <w:rFonts w:cs="David"/>
          <w:b/>
          <w:bCs/>
          <w:sz w:val="24"/>
          <w:szCs w:val="24"/>
          <w:u w:val="single"/>
          <w:rtl/>
          <w:lang w:bidi="he-IL"/>
        </w:rPr>
      </w:pPr>
      <w:r w:rsidRPr="003234D4">
        <w:rPr>
          <w:rFonts w:cs="David" w:hint="cs"/>
          <w:b/>
          <w:bCs/>
          <w:sz w:val="24"/>
          <w:szCs w:val="24"/>
          <w:u w:val="single"/>
          <w:rtl/>
          <w:lang w:bidi="he-IL"/>
        </w:rPr>
        <w:t>תוצאות</w:t>
      </w:r>
    </w:p>
    <w:p w:rsidR="007A7EC7" w:rsidRPr="003234D4" w:rsidRDefault="007A7EC7" w:rsidP="007A7EC7">
      <w:pPr>
        <w:bidi/>
        <w:spacing w:line="360" w:lineRule="auto"/>
        <w:rPr>
          <w:rFonts w:cs="David"/>
          <w:b/>
          <w:bCs/>
          <w:sz w:val="24"/>
          <w:szCs w:val="24"/>
          <w:u w:val="single"/>
          <w:rtl/>
          <w:lang w:bidi="he-IL"/>
        </w:rPr>
      </w:pPr>
      <w:r>
        <w:rPr>
          <w:rFonts w:cs="David" w:hint="cs"/>
          <w:sz w:val="24"/>
          <w:szCs w:val="24"/>
          <w:rtl/>
          <w:lang w:bidi="he-IL"/>
        </w:rPr>
        <w:lastRenderedPageBreak/>
        <w:t>בשולי מטעי השקדים ושדות החמניות נמצא מגוון של צמחי בר בכתמי פריחה צפופים לעיתים (טבלה 1).</w:t>
      </w:r>
    </w:p>
    <w:p w:rsidR="00BE289D" w:rsidRDefault="00A53425" w:rsidP="003E5B28">
      <w:pPr>
        <w:bidi/>
        <w:spacing w:line="360" w:lineRule="auto"/>
        <w:rPr>
          <w:rFonts w:cs="David"/>
          <w:sz w:val="24"/>
          <w:szCs w:val="24"/>
          <w:rtl/>
          <w:lang w:bidi="he-IL"/>
        </w:rPr>
      </w:pPr>
      <w:r w:rsidRPr="00A53425">
        <w:rPr>
          <w:rFonts w:cs="David" w:hint="cs"/>
          <w:b/>
          <w:bCs/>
          <w:sz w:val="24"/>
          <w:szCs w:val="24"/>
          <w:rtl/>
          <w:lang w:bidi="he-IL"/>
        </w:rPr>
        <w:t>שקדים</w:t>
      </w:r>
    </w:p>
    <w:p w:rsidR="007A7EC7" w:rsidRPr="001C2BA8" w:rsidRDefault="003E5B28" w:rsidP="001C5478">
      <w:pPr>
        <w:bidi/>
        <w:spacing w:line="360" w:lineRule="auto"/>
        <w:rPr>
          <w:rFonts w:cs="David"/>
          <w:sz w:val="24"/>
          <w:szCs w:val="24"/>
          <w:rtl/>
          <w:lang w:bidi="he-IL"/>
        </w:rPr>
      </w:pPr>
      <w:r>
        <w:rPr>
          <w:rFonts w:cs="David" w:hint="cs"/>
          <w:sz w:val="24"/>
          <w:szCs w:val="24"/>
          <w:rtl/>
          <w:lang w:bidi="he-IL"/>
        </w:rPr>
        <w:t xml:space="preserve">תדירות הביקורים של דבורי </w:t>
      </w:r>
      <w:r w:rsidR="002B7DA7">
        <w:rPr>
          <w:rFonts w:cs="David" w:hint="cs"/>
          <w:sz w:val="24"/>
          <w:szCs w:val="24"/>
          <w:rtl/>
          <w:lang w:bidi="he-IL"/>
        </w:rPr>
        <w:t>דבש</w:t>
      </w:r>
      <w:r>
        <w:rPr>
          <w:rFonts w:cs="David" w:hint="cs"/>
          <w:sz w:val="24"/>
          <w:szCs w:val="24"/>
          <w:rtl/>
          <w:lang w:bidi="he-IL"/>
        </w:rPr>
        <w:t xml:space="preserve"> בפרחי שקד ו</w:t>
      </w:r>
      <w:r w:rsidR="00A6503C">
        <w:rPr>
          <w:rFonts w:cs="David" w:hint="cs"/>
          <w:sz w:val="24"/>
          <w:szCs w:val="24"/>
          <w:rtl/>
          <w:lang w:bidi="he-IL"/>
        </w:rPr>
        <w:t>משקל הצמידות הממוצע שנאסף במשך ~ יום פעילות (כ-8 שעות) הי</w:t>
      </w:r>
      <w:r>
        <w:rPr>
          <w:rFonts w:cs="David" w:hint="cs"/>
          <w:sz w:val="24"/>
          <w:szCs w:val="24"/>
          <w:rtl/>
          <w:lang w:bidi="he-IL"/>
        </w:rPr>
        <w:t>ו</w:t>
      </w:r>
      <w:r w:rsidR="00A6503C">
        <w:rPr>
          <w:rFonts w:cs="David" w:hint="cs"/>
          <w:sz w:val="24"/>
          <w:szCs w:val="24"/>
          <w:rtl/>
          <w:lang w:bidi="he-IL"/>
        </w:rPr>
        <w:t xml:space="preserve"> גבוה</w:t>
      </w:r>
      <w:r>
        <w:rPr>
          <w:rFonts w:cs="David" w:hint="cs"/>
          <w:sz w:val="24"/>
          <w:szCs w:val="24"/>
          <w:rtl/>
          <w:lang w:bidi="he-IL"/>
        </w:rPr>
        <w:t>ים</w:t>
      </w:r>
      <w:r w:rsidR="00A6503C">
        <w:rPr>
          <w:rFonts w:cs="David" w:hint="cs"/>
          <w:sz w:val="24"/>
          <w:szCs w:val="24"/>
          <w:rtl/>
          <w:lang w:bidi="he-IL"/>
        </w:rPr>
        <w:t xml:space="preserve"> באופן מובהק בכוורות שהיו בסמוך לפריחת בר לעומת כוורות רחוקות מפריחת בר </w:t>
      </w:r>
      <w:r w:rsidR="00853022">
        <w:rPr>
          <w:rFonts w:cs="David" w:hint="cs"/>
          <w:sz w:val="24"/>
          <w:szCs w:val="24"/>
          <w:rtl/>
          <w:lang w:bidi="he-IL"/>
        </w:rPr>
        <w:t>(</w:t>
      </w:r>
      <w:r>
        <w:rPr>
          <w:rFonts w:cs="David" w:hint="cs"/>
          <w:sz w:val="24"/>
          <w:szCs w:val="24"/>
          <w:rtl/>
          <w:lang w:bidi="he-IL"/>
        </w:rPr>
        <w:t>תדירות ביקורים:</w:t>
      </w:r>
      <w:r>
        <w:rPr>
          <w:rFonts w:cs="David"/>
          <w:sz w:val="24"/>
          <w:szCs w:val="24"/>
          <w:lang w:bidi="he-IL"/>
        </w:rPr>
        <w:t xml:space="preserve"> </w:t>
      </w:r>
      <w:r w:rsidRPr="00436EF4">
        <w:rPr>
          <w:rFonts w:cs="David"/>
          <w:sz w:val="24"/>
          <w:szCs w:val="24"/>
          <w:lang w:bidi="he-IL"/>
        </w:rPr>
        <w:t>F</w:t>
      </w:r>
      <w:r>
        <w:rPr>
          <w:rFonts w:cs="David"/>
          <w:sz w:val="24"/>
          <w:szCs w:val="24"/>
          <w:lang w:bidi="he-IL"/>
        </w:rPr>
        <w:t>=13.35, p=0.001</w:t>
      </w:r>
      <w:r>
        <w:rPr>
          <w:rFonts w:cs="David" w:hint="cs"/>
          <w:sz w:val="24"/>
          <w:szCs w:val="24"/>
          <w:rtl/>
          <w:lang w:bidi="he-IL"/>
        </w:rPr>
        <w:t xml:space="preserve"> </w:t>
      </w:r>
      <w:r w:rsidR="001C5478">
        <w:rPr>
          <w:rFonts w:cs="David" w:hint="cs"/>
          <w:sz w:val="24"/>
          <w:szCs w:val="24"/>
          <w:rtl/>
          <w:lang w:bidi="he-IL"/>
        </w:rPr>
        <w:t xml:space="preserve">; </w:t>
      </w:r>
      <w:r>
        <w:rPr>
          <w:rFonts w:cs="David" w:hint="cs"/>
          <w:sz w:val="24"/>
          <w:szCs w:val="24"/>
          <w:rtl/>
          <w:lang w:bidi="he-IL"/>
        </w:rPr>
        <w:t xml:space="preserve">משקל צמידות: </w:t>
      </w:r>
      <w:r w:rsidR="00853022" w:rsidRPr="00436EF4">
        <w:rPr>
          <w:rFonts w:cs="David"/>
          <w:sz w:val="24"/>
          <w:szCs w:val="24"/>
          <w:lang w:bidi="he-IL"/>
        </w:rPr>
        <w:t>F</w:t>
      </w:r>
      <w:r w:rsidR="00853022">
        <w:rPr>
          <w:rFonts w:cs="David"/>
          <w:sz w:val="24"/>
          <w:szCs w:val="24"/>
          <w:lang w:bidi="he-IL"/>
        </w:rPr>
        <w:t>=11.66, p=0.002</w:t>
      </w:r>
      <w:r w:rsidR="00853022">
        <w:rPr>
          <w:rFonts w:cs="David" w:hint="cs"/>
          <w:sz w:val="24"/>
          <w:szCs w:val="24"/>
          <w:rtl/>
          <w:lang w:bidi="he-IL"/>
        </w:rPr>
        <w:t>)</w:t>
      </w:r>
      <w:r w:rsidR="00BE289D">
        <w:rPr>
          <w:rFonts w:cs="David" w:hint="cs"/>
          <w:sz w:val="24"/>
          <w:szCs w:val="24"/>
          <w:rtl/>
          <w:lang w:bidi="he-IL"/>
        </w:rPr>
        <w:t xml:space="preserve"> ובתחילת פריחת השקד לעומת שיאה </w:t>
      </w:r>
      <w:r>
        <w:rPr>
          <w:rFonts w:cs="David" w:hint="cs"/>
          <w:sz w:val="24"/>
          <w:szCs w:val="24"/>
          <w:rtl/>
          <w:lang w:bidi="he-IL"/>
        </w:rPr>
        <w:t xml:space="preserve">(תדירות ביקורים: </w:t>
      </w:r>
      <w:r w:rsidRPr="00436EF4">
        <w:rPr>
          <w:rFonts w:cs="David"/>
          <w:sz w:val="24"/>
          <w:szCs w:val="24"/>
          <w:lang w:bidi="he-IL"/>
        </w:rPr>
        <w:t>F</w:t>
      </w:r>
      <w:r>
        <w:rPr>
          <w:rFonts w:cs="David"/>
          <w:sz w:val="24"/>
          <w:szCs w:val="24"/>
          <w:lang w:bidi="he-IL"/>
        </w:rPr>
        <w:t>=20.17, p=0.001</w:t>
      </w:r>
      <w:r>
        <w:rPr>
          <w:rFonts w:cs="David" w:hint="cs"/>
          <w:sz w:val="24"/>
          <w:szCs w:val="24"/>
          <w:rtl/>
          <w:lang w:bidi="he-IL"/>
        </w:rPr>
        <w:t xml:space="preserve">; משקל צמידות: </w:t>
      </w:r>
      <w:r w:rsidR="00BE289D" w:rsidRPr="00436EF4">
        <w:rPr>
          <w:rFonts w:cs="David"/>
          <w:sz w:val="24"/>
          <w:szCs w:val="24"/>
          <w:lang w:bidi="he-IL"/>
        </w:rPr>
        <w:t>F</w:t>
      </w:r>
      <w:r w:rsidR="00BE289D">
        <w:rPr>
          <w:rFonts w:cs="David"/>
          <w:sz w:val="24"/>
          <w:szCs w:val="24"/>
          <w:lang w:bidi="he-IL"/>
        </w:rPr>
        <w:t>=22.55, p&lt;0.001</w:t>
      </w:r>
      <w:r w:rsidR="00BE289D">
        <w:rPr>
          <w:rFonts w:cs="David" w:hint="cs"/>
          <w:sz w:val="24"/>
          <w:szCs w:val="24"/>
          <w:rtl/>
          <w:lang w:bidi="he-IL"/>
        </w:rPr>
        <w:t>) (</w:t>
      </w:r>
      <w:r>
        <w:rPr>
          <w:rFonts w:cs="David" w:hint="cs"/>
          <w:sz w:val="24"/>
          <w:szCs w:val="24"/>
          <w:rtl/>
          <w:lang w:bidi="he-IL"/>
        </w:rPr>
        <w:t>גרף 1, 2 בהתאמה</w:t>
      </w:r>
      <w:r w:rsidR="00BE289D">
        <w:rPr>
          <w:rFonts w:cs="David" w:hint="cs"/>
          <w:sz w:val="24"/>
          <w:szCs w:val="24"/>
          <w:rtl/>
          <w:lang w:bidi="he-IL"/>
        </w:rPr>
        <w:t xml:space="preserve">). </w:t>
      </w:r>
      <w:r w:rsidR="001C2BA8">
        <w:rPr>
          <w:rFonts w:cs="David" w:hint="cs"/>
          <w:sz w:val="24"/>
          <w:szCs w:val="24"/>
          <w:rtl/>
          <w:lang w:bidi="he-IL"/>
        </w:rPr>
        <w:t>פרופורציית משקל צמידות השקד מכלל משקל הצמידות הי</w:t>
      </w:r>
      <w:r w:rsidR="00580C49">
        <w:rPr>
          <w:rFonts w:cs="David" w:hint="cs"/>
          <w:sz w:val="24"/>
          <w:szCs w:val="24"/>
          <w:rtl/>
          <w:lang w:bidi="he-IL"/>
        </w:rPr>
        <w:t>תה</w:t>
      </w:r>
      <w:r w:rsidR="001C2BA8">
        <w:rPr>
          <w:rFonts w:cs="David" w:hint="cs"/>
          <w:sz w:val="24"/>
          <w:szCs w:val="24"/>
          <w:rtl/>
          <w:lang w:bidi="he-IL"/>
        </w:rPr>
        <w:t xml:space="preserve"> גבוה</w:t>
      </w:r>
      <w:r w:rsidR="00580C49">
        <w:rPr>
          <w:rFonts w:cs="David" w:hint="cs"/>
          <w:sz w:val="24"/>
          <w:szCs w:val="24"/>
          <w:rtl/>
          <w:lang w:bidi="he-IL"/>
        </w:rPr>
        <w:t>ה</w:t>
      </w:r>
      <w:r w:rsidR="001C2BA8">
        <w:rPr>
          <w:rFonts w:cs="David" w:hint="cs"/>
          <w:sz w:val="24"/>
          <w:szCs w:val="24"/>
          <w:rtl/>
          <w:lang w:bidi="he-IL"/>
        </w:rPr>
        <w:t xml:space="preserve"> באופן מובהק בכוורות הרחוקות מפריחת הבר </w:t>
      </w:r>
      <w:r w:rsidR="00580C49">
        <w:rPr>
          <w:rFonts w:cs="David" w:hint="cs"/>
          <w:sz w:val="24"/>
          <w:szCs w:val="24"/>
          <w:rtl/>
          <w:lang w:bidi="he-IL"/>
        </w:rPr>
        <w:t xml:space="preserve">לעומת הכוורות הקרובות לפריחת הבר </w:t>
      </w:r>
      <w:r w:rsidR="001C2BA8">
        <w:rPr>
          <w:rFonts w:cs="David" w:hint="cs"/>
          <w:sz w:val="24"/>
          <w:szCs w:val="24"/>
          <w:rtl/>
          <w:lang w:bidi="he-IL"/>
        </w:rPr>
        <w:t>(</w:t>
      </w:r>
      <w:r w:rsidR="001C2BA8">
        <w:rPr>
          <w:rFonts w:cs="David"/>
          <w:sz w:val="24"/>
          <w:szCs w:val="24"/>
          <w:lang w:bidi="he-IL"/>
        </w:rPr>
        <w:t>U=239, N=26, p=0.046</w:t>
      </w:r>
      <w:r w:rsidR="001C2BA8">
        <w:rPr>
          <w:rFonts w:cs="David" w:hint="cs"/>
          <w:sz w:val="24"/>
          <w:szCs w:val="24"/>
          <w:rtl/>
          <w:lang w:bidi="he-IL"/>
        </w:rPr>
        <w:t xml:space="preserve">). </w:t>
      </w:r>
      <w:r w:rsidR="001C2BA8">
        <w:rPr>
          <w:rFonts w:cs="David" w:hint="cs"/>
          <w:sz w:val="24"/>
          <w:szCs w:val="24"/>
          <w:lang w:bidi="he-IL"/>
        </w:rPr>
        <w:t xml:space="preserve"> </w:t>
      </w:r>
    </w:p>
    <w:p w:rsidR="00F359D8" w:rsidRDefault="00F359D8" w:rsidP="00F359D8">
      <w:pPr>
        <w:bidi/>
        <w:spacing w:line="360" w:lineRule="auto"/>
        <w:rPr>
          <w:rFonts w:cs="David"/>
          <w:b/>
          <w:bCs/>
          <w:sz w:val="24"/>
          <w:szCs w:val="24"/>
          <w:rtl/>
          <w:lang w:bidi="he-IL"/>
        </w:rPr>
      </w:pPr>
      <w:r>
        <w:rPr>
          <w:rFonts w:cs="David" w:hint="cs"/>
          <w:b/>
          <w:bCs/>
          <w:sz w:val="24"/>
          <w:szCs w:val="24"/>
          <w:rtl/>
          <w:lang w:bidi="he-IL"/>
        </w:rPr>
        <w:t>חמניות</w:t>
      </w:r>
    </w:p>
    <w:p w:rsidR="00F359D8" w:rsidRDefault="00F359D8" w:rsidP="00E16BF6">
      <w:pPr>
        <w:bidi/>
        <w:spacing w:line="360" w:lineRule="auto"/>
        <w:rPr>
          <w:rFonts w:cs="David"/>
          <w:sz w:val="24"/>
          <w:szCs w:val="24"/>
          <w:rtl/>
          <w:lang w:bidi="he-IL"/>
        </w:rPr>
      </w:pPr>
      <w:r>
        <w:rPr>
          <w:rFonts w:cs="David" w:hint="cs"/>
          <w:sz w:val="24"/>
          <w:szCs w:val="24"/>
          <w:rtl/>
          <w:lang w:bidi="he-IL"/>
        </w:rPr>
        <w:t xml:space="preserve">קרקפות החמניות בוקרו על-ידי </w:t>
      </w:r>
      <w:r w:rsidR="0014093A">
        <w:rPr>
          <w:rFonts w:cs="David" w:hint="cs"/>
          <w:sz w:val="24"/>
          <w:szCs w:val="24"/>
          <w:rtl/>
          <w:lang w:bidi="he-IL"/>
        </w:rPr>
        <w:t xml:space="preserve">מגוון של חרקים, העיקריים שבהם </w:t>
      </w:r>
      <w:r w:rsidRPr="00F359D8">
        <w:rPr>
          <w:rFonts w:cs="David" w:hint="cs"/>
          <w:sz w:val="24"/>
          <w:szCs w:val="24"/>
          <w:rtl/>
          <w:lang w:bidi="he-IL"/>
        </w:rPr>
        <w:t xml:space="preserve">דבורי דבש, דבורי בר, חיפושיות, </w:t>
      </w:r>
      <w:r>
        <w:rPr>
          <w:rFonts w:cs="David" w:hint="cs"/>
          <w:sz w:val="24"/>
          <w:szCs w:val="24"/>
          <w:rtl/>
          <w:lang w:bidi="he-IL"/>
        </w:rPr>
        <w:t>חרקים אחרים</w:t>
      </w:r>
      <w:r w:rsidR="0014093A">
        <w:rPr>
          <w:rFonts w:cs="David" w:hint="cs"/>
          <w:sz w:val="24"/>
          <w:szCs w:val="24"/>
          <w:rtl/>
          <w:lang w:bidi="he-IL"/>
        </w:rPr>
        <w:t xml:space="preserve"> (בעיקר נמלים, זבובים, ארינמלים, פשפשים</w:t>
      </w:r>
      <w:r>
        <w:rPr>
          <w:rFonts w:cs="David" w:hint="cs"/>
          <w:sz w:val="24"/>
          <w:szCs w:val="24"/>
          <w:rtl/>
          <w:lang w:bidi="he-IL"/>
        </w:rPr>
        <w:t xml:space="preserve">). </w:t>
      </w:r>
      <w:r w:rsidR="00737D85">
        <w:rPr>
          <w:rFonts w:cs="David" w:hint="cs"/>
          <w:sz w:val="24"/>
          <w:szCs w:val="24"/>
          <w:rtl/>
          <w:lang w:bidi="he-IL"/>
        </w:rPr>
        <w:t xml:space="preserve">יש לציין כי לא ברור עד כמה המבקרים שאינם דבורים תורמים להאבקת החמנית והדבר דורש בדיקה נפרדת. </w:t>
      </w:r>
      <w:r w:rsidR="008B7BC5">
        <w:rPr>
          <w:rFonts w:cs="David" w:hint="cs"/>
          <w:sz w:val="24"/>
          <w:szCs w:val="24"/>
          <w:rtl/>
          <w:lang w:bidi="he-IL"/>
        </w:rPr>
        <w:t xml:space="preserve">לציין </w:t>
      </w:r>
      <w:r w:rsidR="0014093A">
        <w:rPr>
          <w:rFonts w:cs="David" w:hint="cs"/>
          <w:sz w:val="24"/>
          <w:szCs w:val="24"/>
          <w:rtl/>
          <w:lang w:bidi="he-IL"/>
        </w:rPr>
        <w:t>מספר הביקורים</w:t>
      </w:r>
      <w:r w:rsidR="00B26285">
        <w:rPr>
          <w:rFonts w:cs="David" w:hint="cs"/>
          <w:sz w:val="24"/>
          <w:szCs w:val="24"/>
          <w:rtl/>
          <w:lang w:bidi="he-IL"/>
        </w:rPr>
        <w:t xml:space="preserve"> של הקבוצות השונות </w:t>
      </w:r>
      <w:r w:rsidR="0014093A">
        <w:rPr>
          <w:rFonts w:cs="David" w:hint="cs"/>
          <w:sz w:val="24"/>
          <w:szCs w:val="24"/>
          <w:rtl/>
          <w:lang w:bidi="he-IL"/>
        </w:rPr>
        <w:t>בחמניות הושפע</w:t>
      </w:r>
      <w:r w:rsidR="00B26285">
        <w:rPr>
          <w:rFonts w:cs="David" w:hint="cs"/>
          <w:sz w:val="24"/>
          <w:szCs w:val="24"/>
          <w:rtl/>
          <w:lang w:bidi="he-IL"/>
        </w:rPr>
        <w:t xml:space="preserve"> </w:t>
      </w:r>
      <w:r>
        <w:rPr>
          <w:rFonts w:cs="David" w:hint="cs"/>
          <w:sz w:val="24"/>
          <w:szCs w:val="24"/>
          <w:rtl/>
          <w:lang w:bidi="he-IL"/>
        </w:rPr>
        <w:t>מגורמים שונים (</w:t>
      </w:r>
      <w:r w:rsidR="007A7EC7">
        <w:rPr>
          <w:rFonts w:cs="David" w:hint="cs"/>
          <w:sz w:val="24"/>
          <w:szCs w:val="24"/>
          <w:rtl/>
          <w:lang w:bidi="he-IL"/>
        </w:rPr>
        <w:t>גרף 3</w:t>
      </w:r>
      <w:r>
        <w:rPr>
          <w:rFonts w:cs="David" w:hint="cs"/>
          <w:sz w:val="24"/>
          <w:szCs w:val="24"/>
          <w:rtl/>
          <w:lang w:bidi="he-IL"/>
        </w:rPr>
        <w:t>)</w:t>
      </w:r>
      <w:r w:rsidR="00B26285">
        <w:rPr>
          <w:rFonts w:cs="David" w:hint="cs"/>
          <w:sz w:val="24"/>
          <w:szCs w:val="24"/>
          <w:rtl/>
          <w:lang w:bidi="he-IL"/>
        </w:rPr>
        <w:t>.</w:t>
      </w:r>
      <w:r w:rsidR="007A7EC7">
        <w:rPr>
          <w:rFonts w:cs="David" w:hint="cs"/>
          <w:sz w:val="24"/>
          <w:szCs w:val="24"/>
          <w:rtl/>
          <w:lang w:bidi="he-IL"/>
        </w:rPr>
        <w:t xml:space="preserve"> </w:t>
      </w:r>
      <w:r w:rsidR="009C1268">
        <w:rPr>
          <w:rFonts w:cs="David" w:hint="cs"/>
          <w:sz w:val="24"/>
          <w:szCs w:val="24"/>
          <w:rtl/>
          <w:lang w:bidi="he-IL"/>
        </w:rPr>
        <w:t xml:space="preserve">דבורי הבר הושפעו מסוג השוליים </w:t>
      </w:r>
      <w:r w:rsidR="009C1268">
        <w:rPr>
          <w:rFonts w:cs="David"/>
          <w:sz w:val="24"/>
          <w:szCs w:val="24"/>
          <w:rtl/>
          <w:lang w:bidi="he-IL"/>
        </w:rPr>
        <w:t>–</w:t>
      </w:r>
      <w:r w:rsidR="009C1268">
        <w:rPr>
          <w:rFonts w:cs="David" w:hint="cs"/>
          <w:sz w:val="24"/>
          <w:szCs w:val="24"/>
          <w:rtl/>
          <w:lang w:bidi="he-IL"/>
        </w:rPr>
        <w:t xml:space="preserve"> מספר הביקורים הממוצע היו גבוה יותר בחמניות הסמוכות לפריחת בר לעומת חמניות רחוקות מפריחת בר</w:t>
      </w:r>
      <w:r w:rsidR="00436EF4">
        <w:rPr>
          <w:rFonts w:cs="David" w:hint="cs"/>
          <w:sz w:val="24"/>
          <w:szCs w:val="24"/>
          <w:rtl/>
          <w:lang w:bidi="he-IL"/>
        </w:rPr>
        <w:t xml:space="preserve"> (</w:t>
      </w:r>
      <w:r w:rsidR="00436EF4" w:rsidRPr="00436EF4">
        <w:rPr>
          <w:rFonts w:cs="David"/>
          <w:sz w:val="24"/>
          <w:szCs w:val="24"/>
          <w:lang w:bidi="he-IL"/>
        </w:rPr>
        <w:t>F</w:t>
      </w:r>
      <w:r w:rsidR="00436EF4">
        <w:rPr>
          <w:rFonts w:cs="David"/>
          <w:sz w:val="24"/>
          <w:szCs w:val="24"/>
          <w:lang w:bidi="he-IL"/>
        </w:rPr>
        <w:t>=12.23, p=0.002</w:t>
      </w:r>
      <w:r w:rsidR="00436EF4">
        <w:rPr>
          <w:rFonts w:cs="David" w:hint="cs"/>
          <w:sz w:val="24"/>
          <w:szCs w:val="24"/>
          <w:rtl/>
          <w:lang w:bidi="he-IL"/>
        </w:rPr>
        <w:t>)</w:t>
      </w:r>
      <w:r w:rsidR="009C1268">
        <w:rPr>
          <w:rFonts w:cs="David" w:hint="cs"/>
          <w:sz w:val="24"/>
          <w:szCs w:val="24"/>
          <w:rtl/>
          <w:lang w:bidi="he-IL"/>
        </w:rPr>
        <w:t xml:space="preserve">; </w:t>
      </w:r>
      <w:r w:rsidR="00B26285">
        <w:rPr>
          <w:rFonts w:cs="David" w:hint="cs"/>
          <w:sz w:val="24"/>
          <w:szCs w:val="24"/>
          <w:rtl/>
          <w:lang w:bidi="he-IL"/>
        </w:rPr>
        <w:t>פעילותן היתה גבוהה יותר בשעות הבוקר לעומת שעות הצהריים</w:t>
      </w:r>
      <w:r w:rsidR="00524904">
        <w:rPr>
          <w:rFonts w:cs="David" w:hint="cs"/>
          <w:sz w:val="24"/>
          <w:szCs w:val="24"/>
          <w:rtl/>
          <w:lang w:bidi="he-IL"/>
        </w:rPr>
        <w:t xml:space="preserve"> (</w:t>
      </w:r>
      <w:r w:rsidR="00524904" w:rsidRPr="00436EF4">
        <w:rPr>
          <w:rFonts w:cs="David"/>
          <w:sz w:val="24"/>
          <w:szCs w:val="24"/>
          <w:lang w:bidi="he-IL"/>
        </w:rPr>
        <w:t>F</w:t>
      </w:r>
      <w:r w:rsidR="00524904">
        <w:rPr>
          <w:rFonts w:cs="David"/>
          <w:sz w:val="24"/>
          <w:szCs w:val="24"/>
          <w:lang w:bidi="he-IL"/>
        </w:rPr>
        <w:t>=4.8, p=0.04</w:t>
      </w:r>
      <w:r w:rsidR="00524904">
        <w:rPr>
          <w:rFonts w:cs="David" w:hint="cs"/>
          <w:sz w:val="24"/>
          <w:szCs w:val="24"/>
          <w:rtl/>
          <w:lang w:bidi="he-IL"/>
        </w:rPr>
        <w:t>)</w:t>
      </w:r>
      <w:r w:rsidR="00B26285">
        <w:rPr>
          <w:rFonts w:cs="David" w:hint="cs"/>
          <w:sz w:val="24"/>
          <w:szCs w:val="24"/>
          <w:rtl/>
          <w:lang w:bidi="he-IL"/>
        </w:rPr>
        <w:t>;</w:t>
      </w:r>
      <w:r w:rsidR="00956716">
        <w:rPr>
          <w:rFonts w:cs="David" w:hint="cs"/>
          <w:sz w:val="24"/>
          <w:szCs w:val="24"/>
          <w:rtl/>
          <w:lang w:bidi="he-IL"/>
        </w:rPr>
        <w:t xml:space="preserve"> פעילותן עלתה בשיא פריחת החמניות</w:t>
      </w:r>
      <w:r w:rsidR="00B26285">
        <w:rPr>
          <w:rFonts w:cs="David" w:hint="cs"/>
          <w:sz w:val="24"/>
          <w:szCs w:val="24"/>
          <w:rtl/>
          <w:lang w:bidi="he-IL"/>
        </w:rPr>
        <w:t xml:space="preserve"> לעומת תחילת</w:t>
      </w:r>
      <w:r w:rsidR="00956716">
        <w:rPr>
          <w:rFonts w:cs="David" w:hint="cs"/>
          <w:sz w:val="24"/>
          <w:szCs w:val="24"/>
          <w:rtl/>
          <w:lang w:bidi="he-IL"/>
        </w:rPr>
        <w:t>ה</w:t>
      </w:r>
      <w:r w:rsidR="00524904">
        <w:rPr>
          <w:rFonts w:cs="David" w:hint="cs"/>
          <w:sz w:val="24"/>
          <w:szCs w:val="24"/>
          <w:rtl/>
          <w:lang w:bidi="he-IL"/>
        </w:rPr>
        <w:t xml:space="preserve"> (</w:t>
      </w:r>
      <w:r w:rsidR="00524904" w:rsidRPr="00436EF4">
        <w:rPr>
          <w:rFonts w:cs="David"/>
          <w:sz w:val="24"/>
          <w:szCs w:val="24"/>
          <w:lang w:bidi="he-IL"/>
        </w:rPr>
        <w:t>F</w:t>
      </w:r>
      <w:r w:rsidR="00524904">
        <w:rPr>
          <w:rFonts w:cs="David"/>
          <w:sz w:val="24"/>
          <w:szCs w:val="24"/>
          <w:lang w:bidi="he-IL"/>
        </w:rPr>
        <w:t>=9.28, p=0.007</w:t>
      </w:r>
      <w:r w:rsidR="00524904">
        <w:rPr>
          <w:rFonts w:cs="David" w:hint="cs"/>
          <w:sz w:val="24"/>
          <w:szCs w:val="24"/>
          <w:rtl/>
          <w:lang w:bidi="he-IL"/>
        </w:rPr>
        <w:t>)</w:t>
      </w:r>
      <w:r w:rsidR="00B26285">
        <w:rPr>
          <w:rFonts w:cs="David" w:hint="cs"/>
          <w:sz w:val="24"/>
          <w:szCs w:val="24"/>
          <w:rtl/>
          <w:lang w:bidi="he-IL"/>
        </w:rPr>
        <w:t xml:space="preserve">. דבורי הדבש הושפעו באופן מובהק רק מסבב הדיגום </w:t>
      </w:r>
      <w:r w:rsidR="00956716">
        <w:rPr>
          <w:rFonts w:cs="David"/>
          <w:sz w:val="24"/>
          <w:szCs w:val="24"/>
          <w:rtl/>
          <w:lang w:bidi="he-IL"/>
        </w:rPr>
        <w:t>–</w:t>
      </w:r>
      <w:r w:rsidR="00956716">
        <w:rPr>
          <w:rFonts w:cs="David" w:hint="cs"/>
          <w:sz w:val="24"/>
          <w:szCs w:val="24"/>
          <w:rtl/>
          <w:lang w:bidi="he-IL"/>
        </w:rPr>
        <w:t xml:space="preserve"> מספר הביקורים הממוצע היה גבוה</w:t>
      </w:r>
      <w:r w:rsidR="00B26285">
        <w:rPr>
          <w:rFonts w:cs="David" w:hint="cs"/>
          <w:sz w:val="24"/>
          <w:szCs w:val="24"/>
          <w:rtl/>
          <w:lang w:bidi="he-IL"/>
        </w:rPr>
        <w:t xml:space="preserve"> יותר בשיא העונה</w:t>
      </w:r>
      <w:r w:rsidR="008671BD">
        <w:rPr>
          <w:rFonts w:cs="David" w:hint="cs"/>
          <w:sz w:val="24"/>
          <w:szCs w:val="24"/>
          <w:rtl/>
          <w:lang w:bidi="he-IL"/>
        </w:rPr>
        <w:t xml:space="preserve"> לעומת תחילתה (</w:t>
      </w:r>
      <w:r w:rsidR="00436EF4" w:rsidRPr="00436EF4">
        <w:rPr>
          <w:rFonts w:cs="David"/>
          <w:sz w:val="24"/>
          <w:szCs w:val="24"/>
          <w:lang w:bidi="he-IL"/>
        </w:rPr>
        <w:t>F</w:t>
      </w:r>
      <w:r w:rsidR="00436EF4">
        <w:rPr>
          <w:rFonts w:cs="David"/>
          <w:sz w:val="24"/>
          <w:szCs w:val="24"/>
          <w:lang w:bidi="he-IL"/>
        </w:rPr>
        <w:t>=9.235, p=0.008</w:t>
      </w:r>
      <w:r w:rsidR="008671BD">
        <w:rPr>
          <w:rFonts w:cs="David" w:hint="cs"/>
          <w:sz w:val="24"/>
          <w:szCs w:val="24"/>
          <w:rtl/>
          <w:lang w:bidi="he-IL"/>
        </w:rPr>
        <w:t>)</w:t>
      </w:r>
      <w:r w:rsidR="00B26285">
        <w:rPr>
          <w:rFonts w:cs="David" w:hint="cs"/>
          <w:sz w:val="24"/>
          <w:szCs w:val="24"/>
          <w:rtl/>
          <w:lang w:bidi="he-IL"/>
        </w:rPr>
        <w:t xml:space="preserve">. סוג השוליים לא השפיע באופן מובהק על פעילות דבורי הדבש. </w:t>
      </w:r>
      <w:r w:rsidR="008F2A0D">
        <w:rPr>
          <w:rFonts w:cs="David" w:hint="cs"/>
          <w:sz w:val="24"/>
          <w:szCs w:val="24"/>
          <w:rtl/>
          <w:lang w:bidi="he-IL"/>
        </w:rPr>
        <w:t xml:space="preserve">פעילות החיפושיות הושפעה באופן מובהק רק משעת הדיגום </w:t>
      </w:r>
      <w:r w:rsidR="00524904">
        <w:rPr>
          <w:rFonts w:cs="David" w:hint="cs"/>
          <w:sz w:val="24"/>
          <w:szCs w:val="24"/>
          <w:rtl/>
          <w:lang w:bidi="he-IL"/>
        </w:rPr>
        <w:t>(</w:t>
      </w:r>
      <w:r w:rsidR="00524904" w:rsidRPr="00436EF4">
        <w:rPr>
          <w:rFonts w:cs="David"/>
          <w:sz w:val="24"/>
          <w:szCs w:val="24"/>
          <w:lang w:bidi="he-IL"/>
        </w:rPr>
        <w:t>F</w:t>
      </w:r>
      <w:r w:rsidR="00524904">
        <w:rPr>
          <w:rFonts w:cs="David"/>
          <w:sz w:val="24"/>
          <w:szCs w:val="24"/>
          <w:lang w:bidi="he-IL"/>
        </w:rPr>
        <w:t>=6.26, p=0.03</w:t>
      </w:r>
      <w:r w:rsidR="00524904">
        <w:rPr>
          <w:rFonts w:cs="David" w:hint="cs"/>
          <w:sz w:val="24"/>
          <w:szCs w:val="24"/>
          <w:rtl/>
          <w:lang w:bidi="he-IL"/>
        </w:rPr>
        <w:t xml:space="preserve">) </w:t>
      </w:r>
      <w:r w:rsidR="008F2A0D">
        <w:rPr>
          <w:rFonts w:cs="David" w:hint="cs"/>
          <w:sz w:val="24"/>
          <w:szCs w:val="24"/>
          <w:rtl/>
          <w:lang w:bidi="he-IL"/>
        </w:rPr>
        <w:t>והיתה גבוהה באופן מובהק בשעות הבוקר לעומת הצהריים. פעילות מבקרים מקבוצות אחרות לא הושפ</w:t>
      </w:r>
      <w:r w:rsidR="008671BD">
        <w:rPr>
          <w:rFonts w:cs="David" w:hint="cs"/>
          <w:sz w:val="24"/>
          <w:szCs w:val="24"/>
          <w:rtl/>
          <w:lang w:bidi="he-IL"/>
        </w:rPr>
        <w:t>עה</w:t>
      </w:r>
      <w:r w:rsidR="008F2A0D">
        <w:rPr>
          <w:rFonts w:cs="David" w:hint="cs"/>
          <w:sz w:val="24"/>
          <w:szCs w:val="24"/>
          <w:rtl/>
          <w:lang w:bidi="he-IL"/>
        </w:rPr>
        <w:t xml:space="preserve"> באופן מובהק מאף גורם נבחן. התוצאות היו דומות ביותר כאשר חושבו עבור מדד של תדירות ביקורים (מספר ביקורים לסמ"ר פריחה רצפטיבית). </w:t>
      </w:r>
    </w:p>
    <w:p w:rsidR="00503F68" w:rsidRDefault="00503F68" w:rsidP="002D4CB0">
      <w:pPr>
        <w:bidi/>
        <w:spacing w:line="360" w:lineRule="auto"/>
        <w:rPr>
          <w:rFonts w:cs="David"/>
          <w:sz w:val="24"/>
          <w:szCs w:val="24"/>
          <w:rtl/>
          <w:lang w:bidi="he-IL"/>
        </w:rPr>
      </w:pPr>
      <w:r>
        <w:rPr>
          <w:rFonts w:cs="David" w:hint="cs"/>
          <w:sz w:val="24"/>
          <w:szCs w:val="24"/>
          <w:rtl/>
          <w:lang w:bidi="he-IL"/>
        </w:rPr>
        <w:tab/>
        <w:t>שפע ועושר סוגי דבורי הבר היה גבוה באופן מובהק בפריחת הבר בשולי השדות לעומת השדות עצמם, ובשוליים הסמוכים לפריחת הבר לעומת השוליים הרחוקים</w:t>
      </w:r>
      <w:r w:rsidR="00572CC2">
        <w:rPr>
          <w:rFonts w:cs="David" w:hint="cs"/>
          <w:sz w:val="24"/>
          <w:szCs w:val="24"/>
          <w:rtl/>
          <w:lang w:bidi="he-IL"/>
        </w:rPr>
        <w:t xml:space="preserve"> (שפע: </w:t>
      </w:r>
      <w:r w:rsidR="00572CC2" w:rsidRPr="00436EF4">
        <w:rPr>
          <w:rFonts w:cs="David"/>
          <w:sz w:val="24"/>
          <w:szCs w:val="24"/>
          <w:lang w:bidi="he-IL"/>
        </w:rPr>
        <w:t>F</w:t>
      </w:r>
      <w:r w:rsidR="00572CC2">
        <w:rPr>
          <w:rFonts w:cs="David"/>
          <w:sz w:val="24"/>
          <w:szCs w:val="24"/>
          <w:lang w:bidi="he-IL"/>
        </w:rPr>
        <w:t>=21.1, p&lt;0.001</w:t>
      </w:r>
      <w:r w:rsidR="00572CC2">
        <w:rPr>
          <w:rFonts w:cs="David" w:hint="cs"/>
          <w:sz w:val="24"/>
          <w:szCs w:val="24"/>
          <w:rtl/>
          <w:lang w:bidi="he-IL"/>
        </w:rPr>
        <w:t xml:space="preserve">; עושר סוגים: </w:t>
      </w:r>
      <w:r w:rsidR="00572CC2" w:rsidRPr="00436EF4">
        <w:rPr>
          <w:rFonts w:cs="David"/>
          <w:sz w:val="24"/>
          <w:szCs w:val="24"/>
          <w:lang w:bidi="he-IL"/>
        </w:rPr>
        <w:t>F</w:t>
      </w:r>
      <w:r w:rsidR="00572CC2">
        <w:rPr>
          <w:rFonts w:cs="David"/>
          <w:sz w:val="24"/>
          <w:szCs w:val="24"/>
          <w:lang w:bidi="he-IL"/>
        </w:rPr>
        <w:t>=6.26, p=0.03</w:t>
      </w:r>
      <w:r>
        <w:rPr>
          <w:rFonts w:cs="David" w:hint="cs"/>
          <w:sz w:val="24"/>
          <w:szCs w:val="24"/>
          <w:rtl/>
          <w:lang w:bidi="he-IL"/>
        </w:rPr>
        <w:t xml:space="preserve"> </w:t>
      </w:r>
      <w:r w:rsidR="002D4CB0">
        <w:rPr>
          <w:rFonts w:cs="David" w:hint="cs"/>
          <w:sz w:val="24"/>
          <w:szCs w:val="24"/>
          <w:rtl/>
          <w:lang w:bidi="he-IL"/>
        </w:rPr>
        <w:t xml:space="preserve">). </w:t>
      </w:r>
      <w:r>
        <w:rPr>
          <w:rFonts w:cs="David" w:hint="cs"/>
          <w:sz w:val="24"/>
          <w:szCs w:val="24"/>
          <w:rtl/>
          <w:lang w:bidi="he-IL"/>
        </w:rPr>
        <w:t xml:space="preserve">גם הרכב הסוגים נבדל </w:t>
      </w:r>
      <w:r w:rsidR="005D42E9">
        <w:rPr>
          <w:rFonts w:cs="David" w:hint="cs"/>
          <w:sz w:val="24"/>
          <w:szCs w:val="24"/>
          <w:rtl/>
          <w:lang w:bidi="he-IL"/>
        </w:rPr>
        <w:t xml:space="preserve">באופן ניכר </w:t>
      </w:r>
      <w:r>
        <w:rPr>
          <w:rFonts w:cs="David" w:hint="cs"/>
          <w:sz w:val="24"/>
          <w:szCs w:val="24"/>
          <w:rtl/>
          <w:lang w:bidi="he-IL"/>
        </w:rPr>
        <w:t xml:space="preserve">בין שלושת בתי הגידול ובין שעות הפעילות (גרף </w:t>
      </w:r>
      <w:r w:rsidR="00F54381">
        <w:rPr>
          <w:rFonts w:cs="David" w:hint="cs"/>
          <w:sz w:val="24"/>
          <w:szCs w:val="24"/>
          <w:rtl/>
          <w:lang w:bidi="he-IL"/>
        </w:rPr>
        <w:t>4</w:t>
      </w:r>
      <w:r>
        <w:rPr>
          <w:rFonts w:cs="David" w:hint="cs"/>
          <w:sz w:val="24"/>
          <w:szCs w:val="24"/>
          <w:rtl/>
          <w:lang w:bidi="he-IL"/>
        </w:rPr>
        <w:t>)</w:t>
      </w:r>
      <w:r w:rsidR="00CB0F35">
        <w:rPr>
          <w:rFonts w:cs="David" w:hint="cs"/>
          <w:sz w:val="24"/>
          <w:szCs w:val="24"/>
          <w:rtl/>
          <w:lang w:bidi="he-IL"/>
        </w:rPr>
        <w:t>. המגוון היה גבוה ביותר בפריחת הבר בשולי השדות. בשדות עצמם ניכר מגוון גבוה יותר בשוליים הסמוכים לפריחת בר</w:t>
      </w:r>
      <w:r w:rsidR="002D4CB0">
        <w:rPr>
          <w:rFonts w:cs="David" w:hint="cs"/>
          <w:sz w:val="24"/>
          <w:szCs w:val="24"/>
          <w:rtl/>
          <w:lang w:bidi="he-IL"/>
        </w:rPr>
        <w:t xml:space="preserve">, </w:t>
      </w:r>
      <w:r w:rsidR="005D42E9">
        <w:rPr>
          <w:rFonts w:cs="David" w:hint="cs"/>
          <w:sz w:val="24"/>
          <w:szCs w:val="24"/>
          <w:rtl/>
          <w:lang w:bidi="he-IL"/>
        </w:rPr>
        <w:t>בהם</w:t>
      </w:r>
      <w:r w:rsidR="00CB0F35">
        <w:rPr>
          <w:rFonts w:cs="David" w:hint="cs"/>
          <w:sz w:val="24"/>
          <w:szCs w:val="24"/>
          <w:rtl/>
          <w:lang w:bidi="he-IL"/>
        </w:rPr>
        <w:t xml:space="preserve"> קיימת דומיננטיות של </w:t>
      </w:r>
      <w:r w:rsidR="00CB0F35">
        <w:rPr>
          <w:rFonts w:cs="David"/>
          <w:sz w:val="24"/>
          <w:szCs w:val="24"/>
          <w:lang w:bidi="he-IL"/>
        </w:rPr>
        <w:t>Osmia/Hoplitis</w:t>
      </w:r>
      <w:r w:rsidR="00CB0F35">
        <w:rPr>
          <w:rFonts w:cs="David" w:hint="cs"/>
          <w:sz w:val="24"/>
          <w:szCs w:val="24"/>
          <w:rtl/>
          <w:lang w:bidi="he-IL"/>
        </w:rPr>
        <w:t xml:space="preserve"> ושל </w:t>
      </w:r>
      <w:r w:rsidR="00CB0F35">
        <w:rPr>
          <w:rFonts w:cs="David" w:hint="cs"/>
          <w:sz w:val="24"/>
          <w:szCs w:val="24"/>
          <w:lang w:bidi="he-IL"/>
        </w:rPr>
        <w:t>L</w:t>
      </w:r>
      <w:r w:rsidR="00CB0F35">
        <w:rPr>
          <w:rFonts w:cs="David"/>
          <w:sz w:val="24"/>
          <w:szCs w:val="24"/>
          <w:lang w:bidi="he-IL"/>
        </w:rPr>
        <w:t>asioglossum</w:t>
      </w:r>
      <w:r w:rsidR="00CB0F35">
        <w:rPr>
          <w:rFonts w:cs="David" w:hint="cs"/>
          <w:sz w:val="24"/>
          <w:szCs w:val="24"/>
          <w:rtl/>
          <w:lang w:bidi="he-IL"/>
        </w:rPr>
        <w:t xml:space="preserve"> המשתנה לאורך היום. בשוליים הרחוקים מפריחת בר הסוגים </w:t>
      </w:r>
      <w:r w:rsidR="00CB0F35">
        <w:rPr>
          <w:rFonts w:cs="David"/>
          <w:sz w:val="24"/>
          <w:szCs w:val="24"/>
          <w:lang w:bidi="he-IL"/>
        </w:rPr>
        <w:t>Eucera</w:t>
      </w:r>
      <w:r w:rsidR="00CB0F35">
        <w:rPr>
          <w:rFonts w:cs="David" w:hint="cs"/>
          <w:sz w:val="24"/>
          <w:szCs w:val="24"/>
          <w:rtl/>
          <w:lang w:bidi="he-IL"/>
        </w:rPr>
        <w:t xml:space="preserve"> ו- </w:t>
      </w:r>
      <w:r w:rsidR="00CB0F35">
        <w:rPr>
          <w:rFonts w:cs="David" w:hint="cs"/>
          <w:sz w:val="24"/>
          <w:szCs w:val="24"/>
          <w:lang w:bidi="he-IL"/>
        </w:rPr>
        <w:t>L</w:t>
      </w:r>
      <w:r w:rsidR="00CB0F35">
        <w:rPr>
          <w:rFonts w:cs="David"/>
          <w:sz w:val="24"/>
          <w:szCs w:val="24"/>
          <w:lang w:bidi="he-IL"/>
        </w:rPr>
        <w:t>asioglossum</w:t>
      </w:r>
      <w:r w:rsidR="00CB0F35">
        <w:rPr>
          <w:rFonts w:cs="David" w:hint="cs"/>
          <w:sz w:val="24"/>
          <w:szCs w:val="24"/>
          <w:rtl/>
          <w:lang w:bidi="he-IL"/>
        </w:rPr>
        <w:t xml:space="preserve"> הפעילים בשעות הבוקר מוחלפים על-ידי הסוגים </w:t>
      </w:r>
      <w:r w:rsidR="00CB0F35">
        <w:rPr>
          <w:rFonts w:cs="David"/>
          <w:sz w:val="24"/>
          <w:szCs w:val="24"/>
          <w:lang w:bidi="he-IL"/>
        </w:rPr>
        <w:t>Halictus</w:t>
      </w:r>
      <w:r w:rsidR="00CB0F35">
        <w:rPr>
          <w:rFonts w:cs="David" w:hint="cs"/>
          <w:sz w:val="24"/>
          <w:szCs w:val="24"/>
          <w:rtl/>
          <w:lang w:bidi="he-IL"/>
        </w:rPr>
        <w:t xml:space="preserve"> ו-  </w:t>
      </w:r>
      <w:r w:rsidR="00CB0F35">
        <w:rPr>
          <w:rFonts w:cs="David"/>
          <w:sz w:val="24"/>
          <w:szCs w:val="24"/>
          <w:lang w:bidi="he-IL"/>
        </w:rPr>
        <w:t>Osmia/Hoplitis</w:t>
      </w:r>
      <w:r w:rsidR="00CB0F35">
        <w:rPr>
          <w:rFonts w:cs="David" w:hint="cs"/>
          <w:sz w:val="24"/>
          <w:szCs w:val="24"/>
          <w:rtl/>
          <w:lang w:bidi="he-IL"/>
        </w:rPr>
        <w:t xml:space="preserve"> בצהריים. </w:t>
      </w:r>
      <w:r w:rsidR="005D42E9">
        <w:rPr>
          <w:rFonts w:cs="David" w:hint="cs"/>
          <w:sz w:val="24"/>
          <w:szCs w:val="24"/>
          <w:rtl/>
          <w:lang w:bidi="he-IL"/>
        </w:rPr>
        <w:t xml:space="preserve">לסיכום, הרכב סוגי דבורי הבר והישתנותם לאורך היום שונה באופן בולט בשוליים הרחוקים לעומת קרובים לפריחת בר. </w:t>
      </w:r>
    </w:p>
    <w:p w:rsidR="005A3069" w:rsidRDefault="005A3069" w:rsidP="005A3069">
      <w:pPr>
        <w:bidi/>
        <w:spacing w:line="360" w:lineRule="auto"/>
        <w:rPr>
          <w:rFonts w:cs="David"/>
          <w:b/>
          <w:bCs/>
          <w:sz w:val="24"/>
          <w:szCs w:val="24"/>
          <w:u w:val="single"/>
          <w:lang w:bidi="he-IL"/>
        </w:rPr>
      </w:pPr>
      <w:r w:rsidRPr="003234D4">
        <w:rPr>
          <w:rFonts w:cs="David" w:hint="cs"/>
          <w:b/>
          <w:bCs/>
          <w:sz w:val="24"/>
          <w:szCs w:val="24"/>
          <w:u w:val="single"/>
          <w:rtl/>
          <w:lang w:bidi="he-IL"/>
        </w:rPr>
        <w:lastRenderedPageBreak/>
        <w:t>דיון</w:t>
      </w:r>
    </w:p>
    <w:p w:rsidR="005A3069" w:rsidRDefault="001C5478" w:rsidP="003D170F">
      <w:pPr>
        <w:bidi/>
        <w:spacing w:line="360" w:lineRule="auto"/>
        <w:rPr>
          <w:rFonts w:cs="David"/>
          <w:sz w:val="24"/>
          <w:szCs w:val="24"/>
          <w:rtl/>
          <w:lang w:bidi="he-IL"/>
        </w:rPr>
      </w:pPr>
      <w:r>
        <w:rPr>
          <w:rFonts w:cs="David" w:hint="cs"/>
          <w:sz w:val="24"/>
          <w:szCs w:val="24"/>
          <w:rtl/>
          <w:lang w:bidi="he-IL"/>
        </w:rPr>
        <w:t>תוצאות המחקר מראות כי פריחת בר בשולי שדות ומטעים לא רק שאינה גורעת משרותי האבקה שמקבלים גידולי החקלאות, אלא אף מעלה את פעילות המאביקים (דבורי דבש מסחריות ודבורי בר כאחד) ואת חוזקן של כוורות דבורי הדבש בשטח</w:t>
      </w:r>
      <w:r w:rsidR="00113E68">
        <w:rPr>
          <w:rFonts w:cs="David" w:hint="cs"/>
          <w:sz w:val="24"/>
          <w:szCs w:val="24"/>
          <w:rtl/>
          <w:lang w:bidi="he-IL"/>
        </w:rPr>
        <w:t xml:space="preserve"> (על-פי מדד של משקל אבקה נאספת)</w:t>
      </w:r>
      <w:r>
        <w:rPr>
          <w:rFonts w:cs="David" w:hint="cs"/>
          <w:sz w:val="24"/>
          <w:szCs w:val="24"/>
          <w:rtl/>
          <w:lang w:bidi="he-IL"/>
        </w:rPr>
        <w:t xml:space="preserve">. </w:t>
      </w:r>
      <w:r w:rsidR="00D36DD5">
        <w:rPr>
          <w:rFonts w:cs="David" w:hint="cs"/>
          <w:sz w:val="24"/>
          <w:szCs w:val="24"/>
          <w:rtl/>
          <w:lang w:bidi="he-IL"/>
        </w:rPr>
        <w:t xml:space="preserve">בנוסף, נוכחות פריחת הבר תורמת לתפקוד האקולוגי של השטחים החקלאיים כבתי גידול למאביקי בר. תועלות אלה מצביעות על חשיבות שמירת פריחת בר בשולי שטחים חקלאיים הן מטעמים חקלאיים והן מטעמים אקולוגיים. </w:t>
      </w:r>
      <w:r w:rsidR="004255E5">
        <w:rPr>
          <w:rFonts w:cs="David" w:hint="cs"/>
          <w:sz w:val="24"/>
          <w:szCs w:val="24"/>
          <w:rtl/>
          <w:lang w:bidi="he-IL"/>
        </w:rPr>
        <w:t xml:space="preserve">ההבדלים בין השקד לחמנית במועד הפריחה ובאטרקטיביות למאביקי בר, כפי שנמצא במחקרים </w:t>
      </w:r>
      <w:r w:rsidR="003D170F">
        <w:rPr>
          <w:rFonts w:cs="David" w:hint="cs"/>
          <w:sz w:val="24"/>
          <w:szCs w:val="24"/>
          <w:rtl/>
          <w:lang w:bidi="he-IL"/>
        </w:rPr>
        <w:t>נוספ</w:t>
      </w:r>
      <w:r w:rsidR="004255E5">
        <w:rPr>
          <w:rFonts w:cs="David" w:hint="cs"/>
          <w:sz w:val="24"/>
          <w:szCs w:val="24"/>
          <w:rtl/>
          <w:lang w:bidi="he-IL"/>
        </w:rPr>
        <w:t>ים באזור (פיזנטי, מידע שטרם פורסם) מעלים את היכולת להכליל מתוצאות מחקר זה לגידולים נוספים.</w:t>
      </w:r>
    </w:p>
    <w:p w:rsidR="00537C84" w:rsidRDefault="00537C84" w:rsidP="00DD2BD6">
      <w:pPr>
        <w:bidi/>
        <w:spacing w:line="360" w:lineRule="auto"/>
        <w:rPr>
          <w:rFonts w:cs="David"/>
          <w:sz w:val="24"/>
          <w:szCs w:val="24"/>
          <w:rtl/>
          <w:lang w:bidi="he-IL"/>
        </w:rPr>
      </w:pPr>
      <w:r>
        <w:rPr>
          <w:rFonts w:cs="David" w:hint="cs"/>
          <w:sz w:val="24"/>
          <w:szCs w:val="24"/>
          <w:rtl/>
          <w:lang w:bidi="he-IL"/>
        </w:rPr>
        <w:tab/>
        <w:t xml:space="preserve">המדד היחיד שהראה השפעה שלילית של נוכחות פריחת בר היה פרופורציית משקל צמידות השקד מכלל משקל הצמידות שהיתה נמוכה בעצים בקירבת פריחת הבר ביחס לרחוקים ממנה. </w:t>
      </w:r>
      <w:r w:rsidR="00113E68">
        <w:rPr>
          <w:rFonts w:cs="David" w:hint="cs"/>
          <w:sz w:val="24"/>
          <w:szCs w:val="24"/>
          <w:rtl/>
          <w:lang w:bidi="he-IL"/>
        </w:rPr>
        <w:t xml:space="preserve">בדומה, איזיקוביץ ולופו (1987) מצאו ירידה בשיעור אבקת השקד שנאספה ביחס לאבקת פריחת בר עם התמשכות עונת </w:t>
      </w:r>
      <w:r w:rsidR="003D170F">
        <w:rPr>
          <w:rFonts w:cs="David" w:hint="cs"/>
          <w:sz w:val="24"/>
          <w:szCs w:val="24"/>
          <w:rtl/>
          <w:lang w:bidi="he-IL"/>
        </w:rPr>
        <w:t>פריחת השקד והתגברות פריחת הבר</w:t>
      </w:r>
      <w:r w:rsidR="00113E68">
        <w:rPr>
          <w:rFonts w:cs="David" w:hint="cs"/>
          <w:sz w:val="24"/>
          <w:szCs w:val="24"/>
          <w:rtl/>
          <w:lang w:bidi="he-IL"/>
        </w:rPr>
        <w:t xml:space="preserve">. </w:t>
      </w:r>
      <w:r>
        <w:rPr>
          <w:rFonts w:cs="David" w:hint="cs"/>
          <w:sz w:val="24"/>
          <w:szCs w:val="24"/>
          <w:rtl/>
          <w:lang w:bidi="he-IL"/>
        </w:rPr>
        <w:t xml:space="preserve">עם זאת, </w:t>
      </w:r>
      <w:r w:rsidR="00DD2BD6">
        <w:rPr>
          <w:rFonts w:cs="David" w:hint="cs"/>
          <w:sz w:val="24"/>
          <w:szCs w:val="24"/>
          <w:rtl/>
          <w:lang w:bidi="he-IL"/>
        </w:rPr>
        <w:t xml:space="preserve">חשוב להדגיש כי כמותית (משקל אבקה נאספת) למרות הירידה בשיעור צמידות השקד, סך משקלן היה גבוה בכוורות הסמוכות לפריחת בר לעומת רחוקות. בנוסף, </w:t>
      </w:r>
      <w:r>
        <w:rPr>
          <w:rFonts w:cs="David" w:hint="cs"/>
          <w:sz w:val="24"/>
          <w:szCs w:val="24"/>
          <w:rtl/>
          <w:lang w:bidi="he-IL"/>
        </w:rPr>
        <w:t xml:space="preserve">הצמידות מכילות אבקה שסביר שלא משמשת להאבקה אלא לתזונת הכוורת </w:t>
      </w:r>
      <w:r w:rsidR="00CC2F1E">
        <w:rPr>
          <w:rFonts w:cs="David" w:hint="cs"/>
          <w:sz w:val="24"/>
          <w:szCs w:val="24"/>
          <w:rtl/>
          <w:lang w:bidi="he-IL"/>
        </w:rPr>
        <w:t xml:space="preserve">בלבד, </w:t>
      </w:r>
      <w:r>
        <w:rPr>
          <w:rFonts w:cs="David" w:hint="cs"/>
          <w:sz w:val="24"/>
          <w:szCs w:val="24"/>
          <w:rtl/>
          <w:lang w:bidi="he-IL"/>
        </w:rPr>
        <w:t xml:space="preserve">מכיוון שהאבקה בצמידה </w:t>
      </w:r>
      <w:r w:rsidR="00CC2F1E">
        <w:rPr>
          <w:rFonts w:cs="David" w:hint="cs"/>
          <w:sz w:val="24"/>
          <w:szCs w:val="24"/>
          <w:rtl/>
          <w:lang w:bidi="he-IL"/>
        </w:rPr>
        <w:t xml:space="preserve">לכודה במבנה דחוס ונמצאת על </w:t>
      </w:r>
      <w:r w:rsidR="00945F5C">
        <w:rPr>
          <w:rFonts w:cs="David" w:hint="cs"/>
          <w:sz w:val="24"/>
          <w:szCs w:val="24"/>
          <w:rtl/>
          <w:lang w:bidi="he-IL"/>
        </w:rPr>
        <w:t xml:space="preserve">חלקה החיצוני של </w:t>
      </w:r>
      <w:r w:rsidR="00CC2F1E">
        <w:rPr>
          <w:rFonts w:cs="David" w:hint="cs"/>
          <w:sz w:val="24"/>
          <w:szCs w:val="24"/>
          <w:rtl/>
          <w:lang w:bidi="he-IL"/>
        </w:rPr>
        <w:t xml:space="preserve">רגלה האחורית של </w:t>
      </w:r>
      <w:r w:rsidR="00945F5C">
        <w:rPr>
          <w:rFonts w:cs="David" w:hint="cs"/>
          <w:sz w:val="24"/>
          <w:szCs w:val="24"/>
          <w:rtl/>
          <w:lang w:bidi="he-IL"/>
        </w:rPr>
        <w:t xml:space="preserve">הדבורה </w:t>
      </w:r>
      <w:r w:rsidR="003D170F">
        <w:rPr>
          <w:rFonts w:cs="David" w:hint="cs"/>
          <w:sz w:val="24"/>
          <w:szCs w:val="24"/>
          <w:rtl/>
          <w:lang w:bidi="he-IL"/>
        </w:rPr>
        <w:t xml:space="preserve">ולכן </w:t>
      </w:r>
      <w:r w:rsidR="00945F5C">
        <w:rPr>
          <w:rFonts w:cs="David" w:hint="cs"/>
          <w:sz w:val="24"/>
          <w:szCs w:val="24"/>
          <w:rtl/>
          <w:lang w:bidi="he-IL"/>
        </w:rPr>
        <w:t>פחות מתחככת בצלקת.</w:t>
      </w:r>
      <w:r w:rsidR="00884758">
        <w:rPr>
          <w:rFonts w:cs="David" w:hint="cs"/>
          <w:sz w:val="24"/>
          <w:szCs w:val="24"/>
          <w:rtl/>
          <w:lang w:bidi="he-IL"/>
        </w:rPr>
        <w:t xml:space="preserve"> יש לבחון את הערך התזונתי של אבקת הצמחים השונים</w:t>
      </w:r>
      <w:r w:rsidR="00884758" w:rsidRPr="00884758">
        <w:rPr>
          <w:rFonts w:cs="David" w:hint="cs"/>
          <w:sz w:val="24"/>
          <w:szCs w:val="24"/>
          <w:rtl/>
          <w:lang w:bidi="he-IL"/>
        </w:rPr>
        <w:t xml:space="preserve"> </w:t>
      </w:r>
      <w:r w:rsidR="00884758">
        <w:rPr>
          <w:rFonts w:cs="David" w:hint="cs"/>
          <w:sz w:val="24"/>
          <w:szCs w:val="24"/>
          <w:rtl/>
          <w:lang w:bidi="he-IL"/>
        </w:rPr>
        <w:t xml:space="preserve">על-מנת להעריך את ההשלכה של שינוי פרופורציית האבקה בצמידות על תזונת הכוורת, אולם כמותית לפחות (משקל צמידות כולל) פריחת הבר מועילה גם בהקשר זה. </w:t>
      </w:r>
    </w:p>
    <w:p w:rsidR="00D36DD5" w:rsidRDefault="008B7BC5" w:rsidP="00BE1419">
      <w:pPr>
        <w:bidi/>
        <w:spacing w:line="360" w:lineRule="auto"/>
        <w:ind w:firstLine="720"/>
        <w:rPr>
          <w:rFonts w:cs="David"/>
          <w:sz w:val="24"/>
          <w:szCs w:val="24"/>
          <w:rtl/>
          <w:lang w:bidi="he-IL"/>
        </w:rPr>
      </w:pPr>
      <w:r>
        <w:rPr>
          <w:rFonts w:cs="David" w:hint="cs"/>
          <w:sz w:val="24"/>
          <w:szCs w:val="24"/>
          <w:rtl/>
          <w:lang w:bidi="he-IL"/>
        </w:rPr>
        <w:t xml:space="preserve">הגורמים המשמעותיים בקביעת פעילות הדבורים, הן על הפרחים (תצפיות ביקורים) והן ברמת הכוורת (איסוף צמידות) הם נוכחות פריחת בר סמוכה והמועד </w:t>
      </w:r>
      <w:r>
        <w:rPr>
          <w:rFonts w:cs="David"/>
          <w:sz w:val="24"/>
          <w:szCs w:val="24"/>
          <w:rtl/>
          <w:lang w:bidi="he-IL"/>
        </w:rPr>
        <w:t>–</w:t>
      </w:r>
      <w:r>
        <w:rPr>
          <w:rFonts w:cs="David" w:hint="cs"/>
          <w:sz w:val="24"/>
          <w:szCs w:val="24"/>
          <w:rtl/>
          <w:lang w:bidi="he-IL"/>
        </w:rPr>
        <w:t>ברמה הי</w:t>
      </w:r>
      <w:r w:rsidR="00BE1419">
        <w:rPr>
          <w:rFonts w:cs="David" w:hint="cs"/>
          <w:sz w:val="24"/>
          <w:szCs w:val="24"/>
          <w:rtl/>
          <w:lang w:bidi="he-IL"/>
        </w:rPr>
        <w:t>ומי</w:t>
      </w:r>
      <w:r>
        <w:rPr>
          <w:rFonts w:cs="David" w:hint="cs"/>
          <w:sz w:val="24"/>
          <w:szCs w:val="24"/>
          <w:rtl/>
          <w:lang w:bidi="he-IL"/>
        </w:rPr>
        <w:t xml:space="preserve">ת (בוקר לעומת צהריים) וברמה העונתית (תחילת לעומת שיא פריחת הגידול). </w:t>
      </w:r>
      <w:r w:rsidR="009A6302">
        <w:rPr>
          <w:rFonts w:cs="David" w:hint="cs"/>
          <w:sz w:val="24"/>
          <w:szCs w:val="24"/>
          <w:rtl/>
          <w:lang w:bidi="he-IL"/>
        </w:rPr>
        <w:t>ברור שגורמים אלה כרוכים זה בזה (</w:t>
      </w:r>
      <w:r w:rsidR="003C7B30">
        <w:rPr>
          <w:rFonts w:cs="David" w:hint="cs"/>
          <w:sz w:val="24"/>
          <w:szCs w:val="24"/>
          <w:rtl/>
          <w:lang w:bidi="he-IL"/>
        </w:rPr>
        <w:t>כמות</w:t>
      </w:r>
      <w:r w:rsidR="009A6302">
        <w:rPr>
          <w:rFonts w:cs="David" w:hint="cs"/>
          <w:sz w:val="24"/>
          <w:szCs w:val="24"/>
          <w:rtl/>
          <w:lang w:bidi="he-IL"/>
        </w:rPr>
        <w:t xml:space="preserve"> והרכב פריחת הבר משתנה לאורך הזמן)</w:t>
      </w:r>
      <w:r w:rsidR="003C7B30">
        <w:rPr>
          <w:rFonts w:cs="David" w:hint="cs"/>
          <w:sz w:val="24"/>
          <w:szCs w:val="24"/>
          <w:rtl/>
          <w:lang w:bidi="he-IL"/>
        </w:rPr>
        <w:t>, אולם עבור הגידולים שנבחנו ההשפעה המיטיבה של פריחת הבר נמשכ</w:t>
      </w:r>
      <w:r w:rsidR="00884758">
        <w:rPr>
          <w:rFonts w:cs="David" w:hint="cs"/>
          <w:sz w:val="24"/>
          <w:szCs w:val="24"/>
          <w:rtl/>
          <w:lang w:bidi="he-IL"/>
        </w:rPr>
        <w:t>ה</w:t>
      </w:r>
      <w:r w:rsidR="003C7B30">
        <w:rPr>
          <w:rFonts w:cs="David" w:hint="cs"/>
          <w:sz w:val="24"/>
          <w:szCs w:val="24"/>
          <w:rtl/>
          <w:lang w:bidi="he-IL"/>
        </w:rPr>
        <w:t xml:space="preserve"> לאורך העונה. </w:t>
      </w:r>
      <w:r w:rsidR="00113E68">
        <w:rPr>
          <w:rFonts w:cs="David" w:hint="cs"/>
          <w:sz w:val="24"/>
          <w:szCs w:val="24"/>
          <w:rtl/>
          <w:lang w:bidi="he-IL"/>
        </w:rPr>
        <w:t xml:space="preserve">סביר כי מקורה של </w:t>
      </w:r>
      <w:r w:rsidR="00884758">
        <w:rPr>
          <w:rFonts w:cs="David" w:hint="cs"/>
          <w:sz w:val="24"/>
          <w:szCs w:val="24"/>
          <w:rtl/>
          <w:lang w:bidi="he-IL"/>
        </w:rPr>
        <w:t>ההשפעה המטיבה של פריחת הבר ה</w:t>
      </w:r>
      <w:r w:rsidR="00113E68">
        <w:rPr>
          <w:rFonts w:cs="David" w:hint="cs"/>
          <w:sz w:val="24"/>
          <w:szCs w:val="24"/>
          <w:rtl/>
          <w:lang w:bidi="he-IL"/>
        </w:rPr>
        <w:t>יא</w:t>
      </w:r>
      <w:r w:rsidR="003C7B30">
        <w:rPr>
          <w:rFonts w:cs="David" w:hint="cs"/>
          <w:sz w:val="24"/>
          <w:szCs w:val="24"/>
          <w:rtl/>
          <w:lang w:bidi="he-IL"/>
        </w:rPr>
        <w:t xml:space="preserve"> </w:t>
      </w:r>
      <w:r w:rsidR="00884758">
        <w:rPr>
          <w:rFonts w:cs="David" w:hint="cs"/>
          <w:sz w:val="24"/>
          <w:szCs w:val="24"/>
          <w:rtl/>
          <w:lang w:bidi="he-IL"/>
        </w:rPr>
        <w:t>ב</w:t>
      </w:r>
      <w:r w:rsidR="003C7B30">
        <w:rPr>
          <w:rFonts w:cs="David" w:hint="cs"/>
          <w:sz w:val="24"/>
          <w:szCs w:val="24"/>
          <w:rtl/>
          <w:lang w:bidi="he-IL"/>
        </w:rPr>
        <w:t xml:space="preserve">גיוון </w:t>
      </w:r>
      <w:r w:rsidR="00C50223">
        <w:rPr>
          <w:rFonts w:cs="David" w:hint="cs"/>
          <w:sz w:val="24"/>
          <w:szCs w:val="24"/>
          <w:rtl/>
          <w:lang w:bidi="he-IL"/>
        </w:rPr>
        <w:t xml:space="preserve">שהיא מספקת </w:t>
      </w:r>
      <w:r w:rsidR="003C7B30">
        <w:rPr>
          <w:rFonts w:cs="David" w:hint="cs"/>
          <w:sz w:val="24"/>
          <w:szCs w:val="24"/>
          <w:rtl/>
          <w:lang w:bidi="he-IL"/>
        </w:rPr>
        <w:t xml:space="preserve">במקורות השיחור </w:t>
      </w:r>
      <w:r w:rsidR="00C50223">
        <w:rPr>
          <w:rFonts w:cs="David" w:hint="cs"/>
          <w:sz w:val="24"/>
          <w:szCs w:val="24"/>
          <w:rtl/>
          <w:lang w:bidi="he-IL"/>
        </w:rPr>
        <w:t xml:space="preserve">ביחס </w:t>
      </w:r>
      <w:r w:rsidR="00113E68">
        <w:rPr>
          <w:rFonts w:cs="David" w:hint="cs"/>
          <w:sz w:val="24"/>
          <w:szCs w:val="24"/>
          <w:rtl/>
          <w:lang w:bidi="he-IL"/>
        </w:rPr>
        <w:t>לגידול החקלאי</w:t>
      </w:r>
      <w:r w:rsidR="00C50223">
        <w:rPr>
          <w:rFonts w:cs="David" w:hint="cs"/>
          <w:sz w:val="24"/>
          <w:szCs w:val="24"/>
          <w:rtl/>
          <w:lang w:bidi="he-IL"/>
        </w:rPr>
        <w:t xml:space="preserve">. גיוון זה יכול לתרום לחיזוק כוורות דבורי הדבש ולמשיכתם של מגוון רחב יותר של מאביקי בר. השטח בו צומחים פרחי הבר יכול לספק בנוסף גם מקומות קינון אפשריים למקנני קרקע, חללים או חומר צמחי מסוגים שונים.  </w:t>
      </w:r>
    </w:p>
    <w:p w:rsidR="00737D85" w:rsidRDefault="004255E5" w:rsidP="002D17C3">
      <w:pPr>
        <w:bidi/>
        <w:spacing w:line="360" w:lineRule="auto"/>
        <w:rPr>
          <w:rFonts w:cs="David"/>
          <w:sz w:val="24"/>
          <w:szCs w:val="24"/>
          <w:rtl/>
          <w:lang w:bidi="he-IL"/>
        </w:rPr>
      </w:pPr>
      <w:r>
        <w:rPr>
          <w:rFonts w:cs="David" w:hint="cs"/>
          <w:sz w:val="24"/>
          <w:szCs w:val="24"/>
          <w:rtl/>
          <w:lang w:bidi="he-IL"/>
        </w:rPr>
        <w:tab/>
        <w:t xml:space="preserve">תוצאות </w:t>
      </w:r>
      <w:r w:rsidR="002D17C3">
        <w:rPr>
          <w:rFonts w:cs="David" w:hint="cs"/>
          <w:sz w:val="24"/>
          <w:szCs w:val="24"/>
          <w:rtl/>
          <w:lang w:bidi="he-IL"/>
        </w:rPr>
        <w:t>הלכידות בחמניות מראות</w:t>
      </w:r>
      <w:r>
        <w:rPr>
          <w:rFonts w:cs="David" w:hint="cs"/>
          <w:sz w:val="24"/>
          <w:szCs w:val="24"/>
          <w:rtl/>
          <w:lang w:bidi="he-IL"/>
        </w:rPr>
        <w:t xml:space="preserve"> כי להבדלים בתוך בית הגידול החקלאי (מיקרו בית-גידול) השלכה משמעותית על תפקודו כבית גידול למיני בר ותרומתו לשמירת המגוון. </w:t>
      </w:r>
      <w:r w:rsidR="002D17C3">
        <w:rPr>
          <w:rFonts w:cs="David" w:hint="cs"/>
          <w:sz w:val="24"/>
          <w:szCs w:val="24"/>
          <w:rtl/>
          <w:lang w:bidi="he-IL"/>
        </w:rPr>
        <w:t>העושר</w:t>
      </w:r>
      <w:r>
        <w:rPr>
          <w:rFonts w:cs="David" w:hint="cs"/>
          <w:sz w:val="24"/>
          <w:szCs w:val="24"/>
          <w:rtl/>
          <w:lang w:bidi="he-IL"/>
        </w:rPr>
        <w:t xml:space="preserve"> </w:t>
      </w:r>
      <w:r w:rsidR="002D17C3">
        <w:rPr>
          <w:rFonts w:cs="David" w:hint="cs"/>
          <w:sz w:val="24"/>
          <w:szCs w:val="24"/>
          <w:rtl/>
          <w:lang w:bidi="he-IL"/>
        </w:rPr>
        <w:t xml:space="preserve">והשפע </w:t>
      </w:r>
      <w:r>
        <w:rPr>
          <w:rFonts w:cs="David" w:hint="cs"/>
          <w:sz w:val="24"/>
          <w:szCs w:val="24"/>
          <w:rtl/>
          <w:lang w:bidi="he-IL"/>
        </w:rPr>
        <w:t>הגבוה</w:t>
      </w:r>
      <w:r w:rsidR="002D17C3">
        <w:rPr>
          <w:rFonts w:cs="David" w:hint="cs"/>
          <w:sz w:val="24"/>
          <w:szCs w:val="24"/>
          <w:rtl/>
          <w:lang w:bidi="he-IL"/>
        </w:rPr>
        <w:t>ים</w:t>
      </w:r>
      <w:r>
        <w:rPr>
          <w:rFonts w:cs="David" w:hint="cs"/>
          <w:sz w:val="24"/>
          <w:szCs w:val="24"/>
          <w:rtl/>
          <w:lang w:bidi="he-IL"/>
        </w:rPr>
        <w:t xml:space="preserve"> יותר של דבורי בר בשוליים הסמוכים לצמחיית בר מראה כי תכנון נכון של שטחי ח</w:t>
      </w:r>
      <w:r w:rsidR="002D17C3">
        <w:rPr>
          <w:rFonts w:cs="David" w:hint="cs"/>
          <w:sz w:val="24"/>
          <w:szCs w:val="24"/>
          <w:rtl/>
          <w:lang w:bidi="he-IL"/>
        </w:rPr>
        <w:t>קלאות והקפדה על השארת שטחים לא מעובדים בשוליים יכולה לתרום</w:t>
      </w:r>
      <w:r w:rsidR="00E356EC">
        <w:rPr>
          <w:rFonts w:cs="David" w:hint="cs"/>
          <w:sz w:val="24"/>
          <w:szCs w:val="24"/>
          <w:rtl/>
          <w:lang w:bidi="he-IL"/>
        </w:rPr>
        <w:t xml:space="preserve"> רבות להעלאת המגוון הביולוגי ולא</w:t>
      </w:r>
      <w:r w:rsidR="002D17C3">
        <w:rPr>
          <w:rFonts w:cs="David" w:hint="cs"/>
          <w:sz w:val="24"/>
          <w:szCs w:val="24"/>
          <w:rtl/>
          <w:lang w:bidi="he-IL"/>
        </w:rPr>
        <w:t>ספקת שרותי האבקה לגידולים. בשוליים הרחוקים מפריחת בר נמצאו רק דבורי בר אשר ידועות כבעלות אסוציאציה לשטחי חקלאות, כלומר, משגשגות בשטחים חקלאיים אינטנסיביים</w:t>
      </w:r>
      <w:r w:rsidR="007F2FBA">
        <w:rPr>
          <w:rFonts w:cs="David" w:hint="cs"/>
          <w:sz w:val="24"/>
          <w:szCs w:val="24"/>
          <w:rtl/>
          <w:lang w:bidi="he-IL"/>
        </w:rPr>
        <w:t xml:space="preserve"> ואילו בשוליים הסמוכים לפריחת הבר נמצאו גם סוגים האופיינים לשטחים שאינם חקלאיים. </w:t>
      </w:r>
    </w:p>
    <w:p w:rsidR="001F0286" w:rsidRDefault="001F0286" w:rsidP="001F0286">
      <w:pPr>
        <w:bidi/>
        <w:spacing w:line="360" w:lineRule="auto"/>
        <w:rPr>
          <w:rFonts w:cs="David"/>
          <w:b/>
          <w:bCs/>
          <w:sz w:val="24"/>
          <w:szCs w:val="24"/>
          <w:u w:val="single"/>
          <w:rtl/>
          <w:lang w:bidi="he-IL"/>
        </w:rPr>
      </w:pPr>
      <w:r>
        <w:rPr>
          <w:rFonts w:cs="David" w:hint="cs"/>
          <w:b/>
          <w:bCs/>
          <w:sz w:val="24"/>
          <w:szCs w:val="24"/>
          <w:u w:val="single"/>
          <w:rtl/>
          <w:lang w:bidi="he-IL"/>
        </w:rPr>
        <w:lastRenderedPageBreak/>
        <w:t xml:space="preserve">מקורות </w:t>
      </w:r>
      <w:r w:rsidRPr="001F0286">
        <w:rPr>
          <w:rFonts w:cs="David" w:hint="cs"/>
          <w:b/>
          <w:bCs/>
          <w:sz w:val="24"/>
          <w:szCs w:val="24"/>
          <w:u w:val="single"/>
          <w:rtl/>
          <w:lang w:bidi="he-IL"/>
        </w:rPr>
        <w:t>ספרות</w:t>
      </w:r>
    </w:p>
    <w:p w:rsidR="00740D6A" w:rsidRPr="00B268E8" w:rsidRDefault="00740D6A" w:rsidP="00B268E8">
      <w:pPr>
        <w:bidi/>
        <w:spacing w:line="240" w:lineRule="auto"/>
        <w:rPr>
          <w:rFonts w:cs="David"/>
          <w:sz w:val="24"/>
          <w:szCs w:val="24"/>
          <w:rtl/>
          <w:lang w:bidi="he-IL"/>
        </w:rPr>
      </w:pPr>
      <w:r w:rsidRPr="00B268E8">
        <w:rPr>
          <w:rFonts w:cs="David" w:hint="cs"/>
          <w:sz w:val="24"/>
          <w:szCs w:val="24"/>
          <w:rtl/>
          <w:lang w:bidi="he-IL"/>
        </w:rPr>
        <w:t xml:space="preserve">איזיקוביץ, ד. ולופו ע. </w:t>
      </w:r>
      <w:r w:rsidR="00B268E8" w:rsidRPr="00B268E8">
        <w:rPr>
          <w:rFonts w:cs="David" w:hint="cs"/>
          <w:sz w:val="24"/>
          <w:szCs w:val="24"/>
          <w:rtl/>
          <w:lang w:bidi="he-IL"/>
        </w:rPr>
        <w:t xml:space="preserve">1987ץ פרחי בר כגורם מתחרה בהאבקת שקדים בעמק יזרעאל. עלון הנוטע 12: 1307-1312. </w:t>
      </w:r>
    </w:p>
    <w:p w:rsidR="00740D6A" w:rsidRPr="00B268E8" w:rsidRDefault="00740D6A" w:rsidP="00B268E8">
      <w:pPr>
        <w:bidi/>
        <w:spacing w:line="240" w:lineRule="auto"/>
        <w:rPr>
          <w:rFonts w:cs="David"/>
          <w:b/>
          <w:bCs/>
          <w:sz w:val="24"/>
          <w:szCs w:val="24"/>
          <w:u w:val="single"/>
          <w:rtl/>
          <w:lang w:bidi="he-IL"/>
        </w:rPr>
      </w:pPr>
      <w:r w:rsidRPr="00B268E8">
        <w:rPr>
          <w:rFonts w:cs="David" w:hint="cs"/>
          <w:sz w:val="24"/>
          <w:szCs w:val="24"/>
          <w:rtl/>
          <w:lang w:bidi="he-IL"/>
        </w:rPr>
        <w:t>אפרת</w:t>
      </w:r>
      <w:r w:rsidRPr="00B268E8">
        <w:rPr>
          <w:rFonts w:cs="David" w:hint="cs"/>
          <w:sz w:val="24"/>
          <w:szCs w:val="24"/>
          <w:rtl/>
        </w:rPr>
        <w:t xml:space="preserve">, </w:t>
      </w:r>
      <w:r w:rsidRPr="00B268E8">
        <w:rPr>
          <w:rFonts w:cs="David" w:hint="cs"/>
          <w:sz w:val="24"/>
          <w:szCs w:val="24"/>
          <w:rtl/>
          <w:lang w:bidi="he-IL"/>
        </w:rPr>
        <w:t>ח</w:t>
      </w:r>
      <w:r w:rsidRPr="00B268E8">
        <w:rPr>
          <w:rFonts w:cs="David" w:hint="cs"/>
          <w:sz w:val="24"/>
          <w:szCs w:val="24"/>
          <w:rtl/>
        </w:rPr>
        <w:t xml:space="preserve">. </w:t>
      </w:r>
      <w:r w:rsidRPr="00B268E8">
        <w:rPr>
          <w:rFonts w:cs="David" w:hint="cs"/>
          <w:sz w:val="24"/>
          <w:szCs w:val="24"/>
          <w:rtl/>
          <w:lang w:bidi="he-IL"/>
        </w:rPr>
        <w:t>וסלבצקי</w:t>
      </w:r>
      <w:r w:rsidRPr="00B268E8">
        <w:rPr>
          <w:rFonts w:cs="David" w:hint="cs"/>
          <w:sz w:val="24"/>
          <w:szCs w:val="24"/>
          <w:rtl/>
        </w:rPr>
        <w:t xml:space="preserve">, </w:t>
      </w:r>
      <w:r w:rsidRPr="00B268E8">
        <w:rPr>
          <w:rFonts w:cs="David" w:hint="cs"/>
          <w:sz w:val="24"/>
          <w:szCs w:val="24"/>
          <w:rtl/>
          <w:lang w:bidi="he-IL"/>
        </w:rPr>
        <w:t>י</w:t>
      </w:r>
      <w:r w:rsidRPr="00B268E8">
        <w:rPr>
          <w:rFonts w:cs="David" w:hint="cs"/>
          <w:sz w:val="24"/>
          <w:szCs w:val="24"/>
          <w:rtl/>
        </w:rPr>
        <w:t>. 2007. "</w:t>
      </w:r>
      <w:r w:rsidRPr="00B268E8">
        <w:rPr>
          <w:rFonts w:cs="David" w:hint="cs"/>
          <w:sz w:val="24"/>
          <w:szCs w:val="24"/>
          <w:rtl/>
          <w:lang w:bidi="he-IL"/>
        </w:rPr>
        <w:t>דבורים מתות בסתר</w:t>
      </w:r>
      <w:r w:rsidRPr="00B268E8">
        <w:rPr>
          <w:rFonts w:cs="David" w:hint="cs"/>
          <w:sz w:val="24"/>
          <w:szCs w:val="24"/>
          <w:rtl/>
        </w:rPr>
        <w:t xml:space="preserve">" </w:t>
      </w:r>
      <w:r w:rsidRPr="00B268E8">
        <w:rPr>
          <w:rFonts w:cs="David" w:hint="cs"/>
          <w:sz w:val="24"/>
          <w:szCs w:val="24"/>
        </w:rPr>
        <w:t>CCD</w:t>
      </w:r>
      <w:r w:rsidRPr="00B268E8">
        <w:rPr>
          <w:rFonts w:cs="David" w:hint="cs"/>
          <w:sz w:val="24"/>
          <w:szCs w:val="24"/>
          <w:rtl/>
        </w:rPr>
        <w:t xml:space="preserve"> (</w:t>
      </w:r>
      <w:r w:rsidRPr="00B268E8">
        <w:rPr>
          <w:rFonts w:cs="David"/>
          <w:sz w:val="24"/>
          <w:szCs w:val="24"/>
        </w:rPr>
        <w:t>Colony Collapse Disorder</w:t>
      </w:r>
      <w:r w:rsidRPr="00B268E8">
        <w:rPr>
          <w:rFonts w:cs="David" w:hint="cs"/>
          <w:sz w:val="24"/>
          <w:szCs w:val="24"/>
          <w:rtl/>
        </w:rPr>
        <w:t xml:space="preserve">) </w:t>
      </w:r>
      <w:r w:rsidRPr="00B268E8">
        <w:rPr>
          <w:rFonts w:cs="David" w:hint="cs"/>
          <w:sz w:val="24"/>
          <w:szCs w:val="24"/>
          <w:rtl/>
          <w:lang w:bidi="he-IL"/>
        </w:rPr>
        <w:t>תופעת דעיכה של כוורות דבורים</w:t>
      </w:r>
      <w:r w:rsidRPr="00B268E8">
        <w:rPr>
          <w:rFonts w:cs="David" w:hint="cs"/>
          <w:sz w:val="24"/>
          <w:szCs w:val="24"/>
          <w:rtl/>
        </w:rPr>
        <w:t xml:space="preserve">. </w:t>
      </w:r>
      <w:r w:rsidRPr="00B268E8">
        <w:rPr>
          <w:rFonts w:cs="David" w:hint="cs"/>
          <w:sz w:val="24"/>
          <w:szCs w:val="24"/>
          <w:rtl/>
          <w:lang w:bidi="he-IL"/>
        </w:rPr>
        <w:t>מסמך שהוצג ביום עיון בנושא ה</w:t>
      </w:r>
      <w:r w:rsidRPr="00B268E8">
        <w:rPr>
          <w:rFonts w:cs="David" w:hint="cs"/>
          <w:sz w:val="24"/>
          <w:szCs w:val="24"/>
          <w:rtl/>
        </w:rPr>
        <w:t>-</w:t>
      </w:r>
      <w:r w:rsidRPr="00B268E8">
        <w:rPr>
          <w:rFonts w:cs="David" w:hint="cs"/>
          <w:sz w:val="24"/>
          <w:szCs w:val="24"/>
        </w:rPr>
        <w:t>CCD</w:t>
      </w:r>
      <w:r w:rsidRPr="00B268E8">
        <w:rPr>
          <w:rFonts w:cs="David" w:hint="cs"/>
          <w:sz w:val="24"/>
          <w:szCs w:val="24"/>
          <w:rtl/>
          <w:lang w:bidi="he-IL"/>
        </w:rPr>
        <w:t xml:space="preserve"> במרכז וולקני בבית דגן</w:t>
      </w:r>
      <w:r w:rsidRPr="00B268E8">
        <w:rPr>
          <w:rFonts w:cs="David" w:hint="cs"/>
          <w:sz w:val="24"/>
          <w:szCs w:val="24"/>
          <w:rtl/>
        </w:rPr>
        <w:t xml:space="preserve">, </w:t>
      </w:r>
      <w:r w:rsidRPr="00B268E8">
        <w:rPr>
          <w:rFonts w:cs="David" w:hint="cs"/>
          <w:sz w:val="24"/>
          <w:szCs w:val="24"/>
          <w:rtl/>
          <w:lang w:bidi="he-IL"/>
        </w:rPr>
        <w:t xml:space="preserve">מאי </w:t>
      </w:r>
      <w:r w:rsidRPr="00B268E8">
        <w:rPr>
          <w:rFonts w:cs="David" w:hint="cs"/>
          <w:sz w:val="24"/>
          <w:szCs w:val="24"/>
          <w:rtl/>
        </w:rPr>
        <w:t>2007.</w:t>
      </w:r>
    </w:p>
    <w:p w:rsidR="00740D6A" w:rsidRPr="00B268E8" w:rsidRDefault="00740D6A" w:rsidP="00B268E8">
      <w:pPr>
        <w:spacing w:after="240" w:line="240" w:lineRule="auto"/>
        <w:ind w:left="720" w:hanging="720"/>
        <w:rPr>
          <w:rFonts w:ascii="Times New Roman" w:hAnsi="Times New Roman" w:cs="Times New Roman"/>
          <w:sz w:val="24"/>
          <w:szCs w:val="24"/>
          <w:rtl/>
          <w:lang w:bidi="he-IL"/>
        </w:rPr>
      </w:pPr>
      <w:r w:rsidRPr="00B268E8">
        <w:rPr>
          <w:rFonts w:ascii="Times New Roman" w:hAnsi="Times New Roman" w:cs="Times New Roman"/>
          <w:sz w:val="24"/>
          <w:szCs w:val="24"/>
        </w:rPr>
        <w:t>Butz Huryn, V.M. 1997. Ecological impacts of introduced honey bees. Quarterly Review of Biology 72: 275-297.</w:t>
      </w:r>
    </w:p>
    <w:p w:rsidR="00740D6A" w:rsidRPr="00B268E8" w:rsidRDefault="00740D6A" w:rsidP="00B268E8">
      <w:pPr>
        <w:spacing w:after="240" w:line="240" w:lineRule="auto"/>
        <w:ind w:left="720" w:hanging="720"/>
        <w:rPr>
          <w:rFonts w:ascii="Times New Roman" w:hAnsi="Times New Roman" w:cs="Times New Roman"/>
          <w:sz w:val="24"/>
          <w:szCs w:val="24"/>
          <w:lang w:bidi="he-IL"/>
        </w:rPr>
      </w:pPr>
      <w:r w:rsidRPr="00B268E8">
        <w:rPr>
          <w:rFonts w:ascii="Times New Roman" w:hAnsi="Times New Roman" w:cs="Times New Roman"/>
          <w:sz w:val="24"/>
          <w:szCs w:val="24"/>
        </w:rPr>
        <w:t>Cane, J.H. and Tepedino, V.J. 2001. Causes and extent of declines among native North American invertebrate pollinators: Detection, evidence, and consequences. Conservation Ecology 5 (1).</w:t>
      </w:r>
    </w:p>
    <w:p w:rsidR="00740D6A" w:rsidRPr="00B268E8" w:rsidRDefault="00740D6A" w:rsidP="00B268E8">
      <w:pPr>
        <w:spacing w:line="240" w:lineRule="auto"/>
        <w:ind w:left="720" w:hanging="720"/>
        <w:rPr>
          <w:rFonts w:ascii="Times New Roman" w:hAnsi="Times New Roman" w:cs="Times New Roman"/>
          <w:sz w:val="24"/>
          <w:szCs w:val="24"/>
        </w:rPr>
      </w:pPr>
      <w:r w:rsidRPr="00B268E8">
        <w:rPr>
          <w:rFonts w:ascii="Times New Roman" w:hAnsi="Times New Roman" w:cs="Times New Roman"/>
          <w:sz w:val="24"/>
          <w:szCs w:val="24"/>
        </w:rPr>
        <w:t>Dag, A., Weinbaum, S.A., Thorp, R.W. and Eisikowitch, D. 2000. Pollen dispensers (inserts) increase fruit set and yield in almonds under some commercial conditions. Journal of Apicultural Research 39: 117-123.</w:t>
      </w:r>
    </w:p>
    <w:p w:rsidR="00740D6A" w:rsidRPr="00B268E8" w:rsidRDefault="00740D6A" w:rsidP="00B268E8">
      <w:pPr>
        <w:spacing w:line="240" w:lineRule="auto"/>
        <w:ind w:left="720" w:hanging="720"/>
        <w:rPr>
          <w:rFonts w:ascii="Times New Roman" w:hAnsi="Times New Roman" w:cs="Times New Roman"/>
          <w:sz w:val="24"/>
          <w:szCs w:val="24"/>
        </w:rPr>
      </w:pPr>
      <w:r w:rsidRPr="00B268E8">
        <w:rPr>
          <w:rFonts w:ascii="Times New Roman" w:hAnsi="Times New Roman" w:cs="Times New Roman"/>
          <w:sz w:val="24"/>
          <w:szCs w:val="24"/>
        </w:rPr>
        <w:t>Dag, A., Fetscher, A.E., Afik, O., Yeselson, Y., Schaffer, A., Kamer, Y., Waser, N.M., Madore, M.A., Arpaia, M.L., Hofshi, R. and Shafir, S. 2003. Honey bee (</w:t>
      </w:r>
      <w:r w:rsidRPr="00B268E8">
        <w:rPr>
          <w:rFonts w:ascii="Times New Roman" w:hAnsi="Times New Roman" w:cs="Times New Roman"/>
          <w:i/>
          <w:iCs/>
          <w:sz w:val="24"/>
          <w:szCs w:val="24"/>
        </w:rPr>
        <w:t>Apis mellifera</w:t>
      </w:r>
      <w:r w:rsidRPr="00B268E8">
        <w:rPr>
          <w:rFonts w:ascii="Times New Roman" w:hAnsi="Times New Roman" w:cs="Times New Roman"/>
          <w:sz w:val="24"/>
          <w:szCs w:val="24"/>
        </w:rPr>
        <w:t>) strains differ in aavocado (</w:t>
      </w:r>
      <w:r w:rsidRPr="00B268E8">
        <w:rPr>
          <w:rFonts w:ascii="Times New Roman" w:hAnsi="Times New Roman" w:cs="Times New Roman"/>
          <w:i/>
          <w:iCs/>
          <w:sz w:val="24"/>
          <w:szCs w:val="24"/>
        </w:rPr>
        <w:t>Persea Americana</w:t>
      </w:r>
      <w:r w:rsidRPr="00B268E8">
        <w:rPr>
          <w:rFonts w:ascii="Times New Roman" w:hAnsi="Times New Roman" w:cs="Times New Roman"/>
          <w:sz w:val="24"/>
          <w:szCs w:val="24"/>
        </w:rPr>
        <w:t>) nectar foraging preference. Apidologie 34: 299-309.</w:t>
      </w:r>
    </w:p>
    <w:p w:rsidR="00740D6A" w:rsidRPr="00B268E8" w:rsidRDefault="00B268E8" w:rsidP="00B268E8">
      <w:pPr>
        <w:spacing w:line="240" w:lineRule="auto"/>
        <w:ind w:left="720" w:hanging="720"/>
        <w:rPr>
          <w:rFonts w:ascii="Times New Roman" w:hAnsi="Times New Roman" w:cs="Times New Roman"/>
          <w:sz w:val="24"/>
          <w:szCs w:val="24"/>
          <w:rtl/>
          <w:lang w:bidi="he-IL"/>
        </w:rPr>
      </w:pPr>
      <w:r w:rsidRPr="00B268E8">
        <w:rPr>
          <w:rFonts w:ascii="Times New Roman" w:hAnsi="Times New Roman" w:cs="Times New Roman"/>
          <w:sz w:val="24"/>
          <w:szCs w:val="24"/>
        </w:rPr>
        <w:t>Dag, A., Zipori, I., Pleser, Y. 2006. Using bumblebees to improve almond pollination by the honeybee. J</w:t>
      </w:r>
      <w:r>
        <w:rPr>
          <w:rFonts w:ascii="Times New Roman" w:hAnsi="Times New Roman" w:cs="Times New Roman"/>
          <w:sz w:val="24"/>
          <w:szCs w:val="24"/>
        </w:rPr>
        <w:t>ournal of Apicultural Research</w:t>
      </w:r>
      <w:r w:rsidRPr="00B268E8">
        <w:rPr>
          <w:rFonts w:ascii="Times New Roman" w:hAnsi="Times New Roman" w:cs="Times New Roman"/>
          <w:sz w:val="24"/>
          <w:szCs w:val="24"/>
        </w:rPr>
        <w:t xml:space="preserve"> 45: 215-216.</w:t>
      </w:r>
    </w:p>
    <w:p w:rsidR="0054699D" w:rsidRPr="00B268E8" w:rsidRDefault="0054699D" w:rsidP="00B268E8">
      <w:pPr>
        <w:spacing w:line="240" w:lineRule="auto"/>
        <w:ind w:left="720" w:hanging="720"/>
        <w:rPr>
          <w:rFonts w:ascii="Times New Roman" w:hAnsi="Times New Roman" w:cs="Times New Roman"/>
          <w:sz w:val="24"/>
          <w:szCs w:val="24"/>
        </w:rPr>
      </w:pPr>
      <w:r w:rsidRPr="00B268E8">
        <w:rPr>
          <w:rFonts w:ascii="Times New Roman" w:hAnsi="Times New Roman" w:cs="Times New Roman"/>
          <w:sz w:val="24"/>
          <w:szCs w:val="24"/>
        </w:rPr>
        <w:t>Delaplane, K.S. and Mayer, D.F. 2000. Crop Pollination by Bees. CABI Publishing, New York, NY.</w:t>
      </w:r>
    </w:p>
    <w:p w:rsidR="00740D6A" w:rsidRPr="00B268E8" w:rsidRDefault="00740D6A" w:rsidP="00B268E8">
      <w:pPr>
        <w:spacing w:line="240" w:lineRule="auto"/>
        <w:ind w:left="720" w:hanging="720"/>
        <w:rPr>
          <w:rFonts w:ascii="Times New Roman" w:hAnsi="Times New Roman" w:cs="Times New Roman"/>
          <w:sz w:val="24"/>
          <w:szCs w:val="24"/>
          <w:rtl/>
          <w:lang w:bidi="he-IL"/>
        </w:rPr>
      </w:pPr>
      <w:r w:rsidRPr="00B268E8">
        <w:rPr>
          <w:rFonts w:ascii="Times New Roman" w:hAnsi="Times New Roman" w:cs="Times New Roman"/>
          <w:sz w:val="24"/>
          <w:szCs w:val="24"/>
        </w:rPr>
        <w:t xml:space="preserve">Hannon, L.E. and Sisk, T.D. 2009. Hedgerows in an agri-natural landscape: potential habitat value for native bees. Biological Conservation 142: 2140-2154. </w:t>
      </w:r>
    </w:p>
    <w:p w:rsidR="00740D6A" w:rsidRPr="00B268E8" w:rsidRDefault="00740D6A" w:rsidP="00B268E8">
      <w:pPr>
        <w:spacing w:line="240" w:lineRule="auto"/>
        <w:ind w:left="720" w:hanging="720"/>
        <w:rPr>
          <w:rFonts w:ascii="Times New Roman" w:hAnsi="Times New Roman" w:cs="Times New Roman"/>
          <w:sz w:val="24"/>
          <w:szCs w:val="24"/>
          <w:lang w:bidi="he-IL"/>
        </w:rPr>
      </w:pPr>
      <w:r w:rsidRPr="00B268E8">
        <w:rPr>
          <w:rFonts w:ascii="Times New Roman" w:hAnsi="Times New Roman" w:cs="Times New Roman"/>
          <w:sz w:val="24"/>
          <w:szCs w:val="24"/>
        </w:rPr>
        <w:t>Ish-Am, G. and Eisikowitch, D. 1998. Low attractiveness of avocado (</w:t>
      </w:r>
      <w:r w:rsidRPr="00B268E8">
        <w:rPr>
          <w:rFonts w:ascii="Times New Roman" w:hAnsi="Times New Roman" w:cs="Times New Roman"/>
          <w:i/>
          <w:iCs/>
          <w:sz w:val="24"/>
          <w:szCs w:val="24"/>
        </w:rPr>
        <w:t>Persea Americana Mill</w:t>
      </w:r>
      <w:r w:rsidRPr="00B268E8">
        <w:rPr>
          <w:rFonts w:ascii="Times New Roman" w:hAnsi="Times New Roman" w:cs="Times New Roman"/>
          <w:sz w:val="24"/>
          <w:szCs w:val="24"/>
        </w:rPr>
        <w:t>.) flowers to honeybees (</w:t>
      </w:r>
      <w:r w:rsidRPr="00B268E8">
        <w:rPr>
          <w:rFonts w:ascii="Times New Roman" w:hAnsi="Times New Roman" w:cs="Times New Roman"/>
          <w:i/>
          <w:iCs/>
          <w:sz w:val="24"/>
          <w:szCs w:val="24"/>
        </w:rPr>
        <w:t>Apis mellifera L</w:t>
      </w:r>
      <w:r w:rsidRPr="00B268E8">
        <w:rPr>
          <w:rFonts w:ascii="Times New Roman" w:hAnsi="Times New Roman" w:cs="Times New Roman"/>
          <w:sz w:val="24"/>
          <w:szCs w:val="24"/>
        </w:rPr>
        <w:t>.)limits fruit set in Israel. Journal of Horticultural Science &amp; Biotechnology 73: 195-204.</w:t>
      </w:r>
    </w:p>
    <w:p w:rsidR="0054699D" w:rsidRPr="00B268E8" w:rsidRDefault="0054699D" w:rsidP="00B268E8">
      <w:pPr>
        <w:spacing w:line="240" w:lineRule="auto"/>
        <w:ind w:left="720" w:hanging="720"/>
        <w:rPr>
          <w:rFonts w:ascii="Times New Roman" w:hAnsi="Times New Roman" w:cs="Times New Roman"/>
          <w:sz w:val="24"/>
          <w:szCs w:val="24"/>
          <w:rtl/>
          <w:lang w:bidi="he-IL"/>
        </w:rPr>
      </w:pPr>
      <w:r w:rsidRPr="00B268E8">
        <w:rPr>
          <w:rFonts w:ascii="Times New Roman" w:hAnsi="Times New Roman" w:cs="Times New Roman"/>
          <w:sz w:val="24"/>
          <w:szCs w:val="24"/>
        </w:rPr>
        <w:t>Kevan, P.G., Eisikowitch, D., Kinuthia, W., Martin, P., Mussen, E.C., Partap, U., Taylor, O.R., Thomas, V.G., Thorp, R.W., Vergara, C.H. and Winter, K. 2007. High quality bee products are important to agriculture: why, and what needs to be done. Journal of Apicultural Research 46: 59-64.</w:t>
      </w:r>
    </w:p>
    <w:p w:rsidR="001F0286" w:rsidRPr="00B268E8" w:rsidRDefault="0054699D" w:rsidP="00B268E8">
      <w:pPr>
        <w:spacing w:line="240" w:lineRule="auto"/>
        <w:ind w:left="720" w:hanging="720"/>
        <w:rPr>
          <w:rFonts w:ascii="Times New Roman" w:hAnsi="Times New Roman" w:cs="Times New Roman"/>
          <w:sz w:val="24"/>
          <w:szCs w:val="24"/>
          <w:rtl/>
          <w:lang w:bidi="he-IL"/>
        </w:rPr>
      </w:pPr>
      <w:r w:rsidRPr="00B268E8">
        <w:rPr>
          <w:rFonts w:ascii="Times New Roman" w:hAnsi="Times New Roman" w:cs="Times New Roman"/>
          <w:sz w:val="24"/>
          <w:szCs w:val="24"/>
        </w:rPr>
        <w:t>Klein, A.M., Vaissiere, B.E., Cane, J.H., Steffan-Dewenter, I., Cunningham, S.A., Kremen, C. and Tscharntke, T. 2007. Importance of pollinators in changing landscapes for world crops. Proceeding of the Royal Society London Series B 274: 303-313.</w:t>
      </w:r>
    </w:p>
    <w:p w:rsidR="00740D6A" w:rsidRPr="00B268E8" w:rsidRDefault="00740D6A" w:rsidP="00B268E8">
      <w:pPr>
        <w:spacing w:line="240" w:lineRule="auto"/>
        <w:ind w:left="720" w:hanging="720"/>
        <w:rPr>
          <w:rFonts w:ascii="Times New Roman" w:hAnsi="Times New Roman" w:cs="Times New Roman"/>
          <w:sz w:val="24"/>
          <w:szCs w:val="24"/>
          <w:rtl/>
          <w:lang w:bidi="he-IL"/>
        </w:rPr>
      </w:pPr>
      <w:r w:rsidRPr="00B268E8">
        <w:rPr>
          <w:rFonts w:ascii="Times New Roman" w:hAnsi="Times New Roman" w:cs="Times New Roman"/>
          <w:sz w:val="24"/>
          <w:szCs w:val="24"/>
        </w:rPr>
        <w:t>Kremen, C., Williams, N.M. and Thorp, R.W. 2002. Crop pollination from native bees at risk from agriculture intensification. Proceedings of the National Academy of Sciences 99: 16812-16816.</w:t>
      </w:r>
    </w:p>
    <w:p w:rsidR="00B268E8" w:rsidRPr="00B268E8" w:rsidRDefault="00B268E8" w:rsidP="00B268E8">
      <w:pPr>
        <w:spacing w:line="240" w:lineRule="auto"/>
        <w:ind w:left="720" w:hanging="720"/>
        <w:rPr>
          <w:rFonts w:ascii="Times New Roman" w:hAnsi="Times New Roman" w:cs="Times New Roman"/>
          <w:sz w:val="24"/>
          <w:szCs w:val="24"/>
          <w:rtl/>
          <w:lang w:bidi="he-IL"/>
        </w:rPr>
      </w:pPr>
      <w:r w:rsidRPr="00B268E8">
        <w:rPr>
          <w:rFonts w:ascii="Times New Roman" w:hAnsi="Times New Roman" w:cs="Times New Roman"/>
          <w:sz w:val="24"/>
          <w:szCs w:val="24"/>
        </w:rPr>
        <w:lastRenderedPageBreak/>
        <w:t>Mandelik, Y.</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and </w:t>
      </w:r>
      <w:r w:rsidRPr="00B268E8">
        <w:rPr>
          <w:rFonts w:ascii="Times New Roman" w:hAnsi="Times New Roman" w:cs="Times New Roman"/>
          <w:sz w:val="24"/>
          <w:szCs w:val="24"/>
        </w:rPr>
        <w:t>Roll, U. 2009. Diversity patterns of wild bees in almond orchards and their surrounding landscape. Israel Journal of Plant Sciences 57: 185-191.</w:t>
      </w:r>
      <w:r w:rsidRPr="00B268E8">
        <w:rPr>
          <w:rFonts w:ascii="Times New Roman" w:hAnsi="Times New Roman" w:cs="Times New Roman"/>
          <w:sz w:val="24"/>
          <w:szCs w:val="24"/>
          <w:lang w:bidi="he-IL"/>
        </w:rPr>
        <w:t xml:space="preserve"> </w:t>
      </w:r>
    </w:p>
    <w:p w:rsidR="00740D6A" w:rsidRPr="00B268E8" w:rsidRDefault="00740D6A" w:rsidP="00B268E8">
      <w:pPr>
        <w:spacing w:line="240" w:lineRule="auto"/>
        <w:ind w:left="720" w:hanging="720"/>
        <w:rPr>
          <w:rFonts w:ascii="Times New Roman" w:hAnsi="Times New Roman" w:cs="Times New Roman"/>
          <w:sz w:val="24"/>
          <w:szCs w:val="24"/>
          <w:rtl/>
          <w:lang w:bidi="he-IL"/>
        </w:rPr>
      </w:pPr>
      <w:r w:rsidRPr="00B268E8">
        <w:rPr>
          <w:rFonts w:ascii="Times New Roman" w:hAnsi="Times New Roman" w:cs="Times New Roman"/>
          <w:sz w:val="24"/>
          <w:szCs w:val="24"/>
          <w:lang w:bidi="he-IL"/>
        </w:rPr>
        <w:t xml:space="preserve">Marshll, E.J.P. 2004. Agricultural landscapes: Field margin habitats and their interaction with crop production. Journal of Crop Improvement 12: 365-404. </w:t>
      </w:r>
    </w:p>
    <w:p w:rsidR="0054699D" w:rsidRPr="00B268E8" w:rsidRDefault="0054699D" w:rsidP="00B268E8">
      <w:pPr>
        <w:spacing w:line="240" w:lineRule="auto"/>
        <w:ind w:left="720" w:hanging="720"/>
        <w:rPr>
          <w:rFonts w:ascii="Times New Roman" w:hAnsi="Times New Roman" w:cs="Times New Roman"/>
          <w:sz w:val="24"/>
          <w:szCs w:val="24"/>
          <w:rtl/>
          <w:lang w:bidi="he-IL"/>
        </w:rPr>
      </w:pPr>
      <w:r w:rsidRPr="00B268E8">
        <w:rPr>
          <w:rFonts w:ascii="Times New Roman" w:hAnsi="Times New Roman" w:cs="Times New Roman"/>
          <w:sz w:val="24"/>
          <w:szCs w:val="24"/>
        </w:rPr>
        <w:t xml:space="preserve">Ollerton, </w:t>
      </w:r>
      <w:r w:rsidRPr="00B268E8">
        <w:rPr>
          <w:rFonts w:ascii="Times New Roman" w:hAnsi="Times New Roman" w:cs="Times New Roman"/>
          <w:sz w:val="24"/>
          <w:szCs w:val="24"/>
          <w:lang w:bidi="he-IL"/>
        </w:rPr>
        <w:t xml:space="preserve">J., Winfree, R. and Tarrant, S. How many flowering plants are pollinated by animals? Oikos, </w:t>
      </w:r>
      <w:r w:rsidRPr="00B268E8">
        <w:rPr>
          <w:rFonts w:ascii="Times New Roman" w:hAnsi="Times New Roman" w:cs="Times New Roman"/>
          <w:i/>
          <w:iCs/>
          <w:sz w:val="24"/>
          <w:szCs w:val="24"/>
          <w:lang w:bidi="he-IL"/>
        </w:rPr>
        <w:t>in press</w:t>
      </w:r>
      <w:r w:rsidRPr="00B268E8">
        <w:rPr>
          <w:rFonts w:ascii="Times New Roman" w:hAnsi="Times New Roman" w:cs="Times New Roman"/>
          <w:sz w:val="24"/>
          <w:szCs w:val="24"/>
          <w:lang w:bidi="he-IL"/>
        </w:rPr>
        <w:t>.</w:t>
      </w:r>
    </w:p>
    <w:p w:rsidR="00740D6A" w:rsidRPr="00B268E8" w:rsidRDefault="00740D6A" w:rsidP="00B268E8">
      <w:pPr>
        <w:spacing w:line="240" w:lineRule="auto"/>
        <w:ind w:left="720" w:hanging="720"/>
        <w:rPr>
          <w:rFonts w:ascii="Times New Roman" w:hAnsi="Times New Roman" w:cs="Times New Roman"/>
          <w:sz w:val="24"/>
          <w:szCs w:val="24"/>
        </w:rPr>
      </w:pPr>
      <w:r w:rsidRPr="00B268E8">
        <w:rPr>
          <w:rFonts w:ascii="Times New Roman" w:hAnsi="Times New Roman" w:cs="Times New Roman"/>
          <w:sz w:val="24"/>
          <w:szCs w:val="24"/>
        </w:rPr>
        <w:t xml:space="preserve">Stern, R.A., Eisikowitch, D. and Dag, A. 2001. Sequential introduction of honeybee colonies and doubling their density increases cross-pollination fruit-set and yield in ‘Red Delicious’ apple. Journal of Horticultural Science and Biotechnology 76: 17-23. </w:t>
      </w:r>
    </w:p>
    <w:p w:rsidR="00740D6A" w:rsidRPr="00B268E8" w:rsidRDefault="00740D6A" w:rsidP="00B268E8">
      <w:pPr>
        <w:spacing w:line="240" w:lineRule="auto"/>
        <w:ind w:left="720" w:hanging="720"/>
        <w:rPr>
          <w:rFonts w:ascii="Times New Roman" w:hAnsi="Times New Roman" w:cs="Times New Roman"/>
          <w:sz w:val="24"/>
          <w:szCs w:val="24"/>
          <w:rtl/>
          <w:lang w:bidi="he-IL"/>
        </w:rPr>
      </w:pPr>
      <w:r w:rsidRPr="00B268E8">
        <w:rPr>
          <w:rFonts w:ascii="Times New Roman" w:hAnsi="Times New Roman" w:cs="Times New Roman"/>
          <w:sz w:val="24"/>
          <w:szCs w:val="24"/>
        </w:rPr>
        <w:t xml:space="preserve">Stern, R.A., Goldway, M., Zisovich, A.H., Shafir, S. and Dag, A. 2004. Sequential introduction of honeybee colonies increases crosspollination, fruit-set and yield of ‘Spadona’ pear (Pyrus communis L.). Journal of Horticultural Science and Biotechnology 79: 652-658. </w:t>
      </w:r>
    </w:p>
    <w:p w:rsidR="00740D6A" w:rsidRPr="00B268E8" w:rsidRDefault="00740D6A" w:rsidP="00B268E8">
      <w:pPr>
        <w:spacing w:after="240" w:line="240" w:lineRule="auto"/>
        <w:ind w:left="720" w:hanging="720"/>
        <w:rPr>
          <w:rFonts w:ascii="Times New Roman" w:hAnsi="Times New Roman" w:cs="Times New Roman"/>
          <w:sz w:val="24"/>
          <w:szCs w:val="24"/>
          <w:rtl/>
          <w:lang w:bidi="he-IL"/>
        </w:rPr>
      </w:pPr>
      <w:r w:rsidRPr="00B268E8">
        <w:rPr>
          <w:rFonts w:ascii="Times New Roman" w:hAnsi="Times New Roman" w:cs="Times New Roman"/>
          <w:sz w:val="24"/>
          <w:szCs w:val="24"/>
        </w:rPr>
        <w:t xml:space="preserve">Winfree, R., Williams, N.M., Dushoff, J. and Kremen, C. 2007. Native bees provide insurance against ongoing honey bee losses. Ecology Letters 10: 1105-1113. </w:t>
      </w:r>
    </w:p>
    <w:p w:rsidR="00740D6A" w:rsidRPr="00B268E8" w:rsidRDefault="00740D6A" w:rsidP="00B268E8">
      <w:pPr>
        <w:spacing w:after="240" w:line="240" w:lineRule="auto"/>
        <w:ind w:left="720" w:hanging="720"/>
        <w:rPr>
          <w:rFonts w:ascii="Times New Roman" w:hAnsi="Times New Roman" w:cs="Times New Roman"/>
          <w:sz w:val="24"/>
          <w:szCs w:val="24"/>
          <w:lang w:bidi="he-IL"/>
        </w:rPr>
      </w:pPr>
      <w:r w:rsidRPr="00B268E8">
        <w:rPr>
          <w:rFonts w:ascii="Times New Roman" w:hAnsi="Times New Roman" w:cs="Times New Roman"/>
          <w:noProof/>
          <w:sz w:val="24"/>
          <w:szCs w:val="24"/>
          <w:lang w:bidi="he-IL"/>
        </w:rPr>
        <w:t>Winfree, R., R. Aguilar, D. P. VÃ¡zquez, G. LeBuhn, and M. A. Aizen. 2009. A meta-analysis of bees' responses to anthropogenic disturbance. Ecology 90:</w:t>
      </w:r>
      <w:r w:rsidR="00B268E8">
        <w:rPr>
          <w:rFonts w:ascii="Times New Roman" w:hAnsi="Times New Roman" w:cs="Times New Roman"/>
          <w:noProof/>
          <w:sz w:val="24"/>
          <w:szCs w:val="24"/>
          <w:lang w:bidi="he-IL"/>
        </w:rPr>
        <w:t xml:space="preserve"> </w:t>
      </w:r>
      <w:r w:rsidRPr="00B268E8">
        <w:rPr>
          <w:rFonts w:ascii="Times New Roman" w:hAnsi="Times New Roman" w:cs="Times New Roman"/>
          <w:noProof/>
          <w:sz w:val="24"/>
          <w:szCs w:val="24"/>
          <w:lang w:bidi="he-IL"/>
        </w:rPr>
        <w:t>2068-2076.</w:t>
      </w:r>
    </w:p>
    <w:p w:rsidR="00740D6A" w:rsidRDefault="00740D6A" w:rsidP="00740D6A">
      <w:pPr>
        <w:spacing w:line="480" w:lineRule="auto"/>
        <w:ind w:left="720" w:hanging="720"/>
        <w:rPr>
          <w:lang w:bidi="he-IL"/>
        </w:rPr>
      </w:pPr>
    </w:p>
    <w:p w:rsidR="00740D6A" w:rsidRPr="001F0286" w:rsidRDefault="00740D6A" w:rsidP="0054699D">
      <w:pPr>
        <w:spacing w:line="360" w:lineRule="auto"/>
        <w:rPr>
          <w:rFonts w:cs="David"/>
          <w:sz w:val="24"/>
          <w:szCs w:val="24"/>
          <w:rtl/>
          <w:lang w:bidi="he-IL"/>
        </w:rPr>
      </w:pPr>
    </w:p>
    <w:p w:rsidR="005A3069" w:rsidRDefault="005A3069" w:rsidP="005A3069">
      <w:pPr>
        <w:bidi/>
        <w:spacing w:line="360" w:lineRule="auto"/>
        <w:rPr>
          <w:rFonts w:cs="David"/>
          <w:b/>
          <w:bCs/>
          <w:sz w:val="24"/>
          <w:szCs w:val="24"/>
          <w:u w:val="single"/>
          <w:rtl/>
          <w:lang w:bidi="he-IL"/>
        </w:rPr>
      </w:pPr>
    </w:p>
    <w:p w:rsidR="005A3069" w:rsidRDefault="005A3069" w:rsidP="005A3069">
      <w:pPr>
        <w:bidi/>
        <w:spacing w:line="360" w:lineRule="auto"/>
        <w:rPr>
          <w:rFonts w:cs="David"/>
          <w:b/>
          <w:bCs/>
          <w:sz w:val="24"/>
          <w:szCs w:val="24"/>
          <w:u w:val="single"/>
          <w:rtl/>
          <w:lang w:bidi="he-IL"/>
        </w:rPr>
      </w:pPr>
    </w:p>
    <w:p w:rsidR="00BF6C3E" w:rsidRDefault="005A3069" w:rsidP="00737D85">
      <w:pPr>
        <w:bidi/>
        <w:spacing w:line="360" w:lineRule="auto"/>
        <w:rPr>
          <w:rFonts w:cs="David"/>
          <w:sz w:val="24"/>
          <w:szCs w:val="24"/>
          <w:rtl/>
          <w:lang w:bidi="he-IL"/>
        </w:rPr>
      </w:pPr>
      <w:r>
        <w:rPr>
          <w:rFonts w:cs="David"/>
          <w:sz w:val="24"/>
          <w:szCs w:val="24"/>
          <w:rtl/>
          <w:lang w:bidi="he-IL"/>
        </w:rPr>
        <w:br w:type="page"/>
      </w:r>
      <w:r w:rsidR="00BF6C3E">
        <w:rPr>
          <w:rFonts w:cs="David" w:hint="cs"/>
          <w:sz w:val="24"/>
          <w:szCs w:val="24"/>
          <w:rtl/>
          <w:lang w:bidi="he-IL"/>
        </w:rPr>
        <w:lastRenderedPageBreak/>
        <w:t>מפה 1. אזור המחקר וחלקות הדיגום</w:t>
      </w:r>
    </w:p>
    <w:p w:rsidR="00BF6C3E" w:rsidRDefault="00542890" w:rsidP="00BF6C3E">
      <w:pPr>
        <w:bidi/>
        <w:spacing w:line="360" w:lineRule="auto"/>
        <w:rPr>
          <w:rFonts w:cs="David"/>
          <w:sz w:val="24"/>
          <w:szCs w:val="24"/>
          <w:rtl/>
          <w:lang w:bidi="he-IL"/>
        </w:rPr>
      </w:pPr>
      <w:r>
        <w:rPr>
          <w:rFonts w:cs="David"/>
          <w:noProof/>
          <w:sz w:val="24"/>
          <w:szCs w:val="24"/>
          <w:lang w:val="en-GB" w:eastAsia="en-GB" w:bidi="he-IL"/>
        </w:rPr>
        <w:drawing>
          <wp:inline distT="0" distB="0" distL="0" distR="0">
            <wp:extent cx="3792855" cy="2846705"/>
            <wp:effectExtent l="0" t="0" r="0" b="0"/>
            <wp:docPr id="1" name="Picture 1" descr="מפת אזור המחקר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מפת אזור המחקר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92855" cy="2846705"/>
                    </a:xfrm>
                    <a:prstGeom prst="rect">
                      <a:avLst/>
                    </a:prstGeom>
                    <a:noFill/>
                    <a:ln>
                      <a:noFill/>
                    </a:ln>
                  </pic:spPr>
                </pic:pic>
              </a:graphicData>
            </a:graphic>
          </wp:inline>
        </w:drawing>
      </w:r>
    </w:p>
    <w:p w:rsidR="00CE1C65" w:rsidRDefault="00CE1C65" w:rsidP="00BF6C3E">
      <w:pPr>
        <w:bidi/>
        <w:spacing w:line="360" w:lineRule="auto"/>
        <w:rPr>
          <w:rFonts w:cs="David"/>
          <w:sz w:val="24"/>
          <w:szCs w:val="24"/>
          <w:rtl/>
          <w:lang w:bidi="he-IL"/>
        </w:rPr>
      </w:pPr>
      <w:r>
        <w:rPr>
          <w:rFonts w:cs="David" w:hint="cs"/>
          <w:sz w:val="24"/>
          <w:szCs w:val="24"/>
          <w:rtl/>
          <w:lang w:bidi="he-IL"/>
        </w:rPr>
        <w:t>תמונה 1. א. דבורת דבש לקראת ביקור בפרח שקד, צמידות אבקה על רגליה האחוריות ב. מלכודת אבקה קדמית בפתח הכוורת ג. מגוון צמידות אבקה שנאספו במלכודת ד. מקבץ כוורות בשולי מטע שקדים עם מלכודות אבקה מוצמדות</w:t>
      </w:r>
    </w:p>
    <w:p w:rsidR="00CE1C65" w:rsidRDefault="00542890" w:rsidP="00CE1C65">
      <w:pPr>
        <w:bidi/>
        <w:spacing w:line="360" w:lineRule="auto"/>
        <w:rPr>
          <w:rFonts w:cs="David"/>
          <w:sz w:val="24"/>
          <w:szCs w:val="24"/>
          <w:rtl/>
          <w:lang w:bidi="he-IL"/>
        </w:rPr>
      </w:pPr>
      <w:r>
        <w:rPr>
          <w:rFonts w:cs="David"/>
          <w:noProof/>
          <w:sz w:val="24"/>
          <w:szCs w:val="24"/>
          <w:rtl/>
          <w:lang w:val="en-GB" w:eastAsia="en-GB" w:bidi="he-IL"/>
        </w:rPr>
        <mc:AlternateContent>
          <mc:Choice Requires="wpg">
            <w:drawing>
              <wp:anchor distT="0" distB="0" distL="114300" distR="114300" simplePos="0" relativeHeight="2" behindDoc="0" locked="0" layoutInCell="1" allowOverlap="1">
                <wp:simplePos x="0" y="0"/>
                <wp:positionH relativeFrom="column">
                  <wp:posOffset>2222500</wp:posOffset>
                </wp:positionH>
                <wp:positionV relativeFrom="paragraph">
                  <wp:posOffset>93345</wp:posOffset>
                </wp:positionV>
                <wp:extent cx="3594100" cy="1752600"/>
                <wp:effectExtent l="12700" t="7620" r="12700" b="1143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94100" cy="1752600"/>
                          <a:chOff x="5120" y="8230"/>
                          <a:chExt cx="5660" cy="2760"/>
                        </a:xfrm>
                      </wpg:grpSpPr>
                      <wps:wsp>
                        <wps:cNvPr id="7" name="Text Box 8"/>
                        <wps:cNvSpPr txBox="1">
                          <a:spLocks noChangeArrowheads="1"/>
                        </wps:cNvSpPr>
                        <wps:spPr bwMode="auto">
                          <a:xfrm>
                            <a:off x="6460" y="8230"/>
                            <a:ext cx="340" cy="320"/>
                          </a:xfrm>
                          <a:prstGeom prst="rect">
                            <a:avLst/>
                          </a:prstGeom>
                          <a:solidFill>
                            <a:srgbClr val="FFFFFF"/>
                          </a:solidFill>
                          <a:ln w="9525">
                            <a:solidFill>
                              <a:srgbClr val="000000"/>
                            </a:solidFill>
                            <a:miter lim="800000"/>
                            <a:headEnd/>
                            <a:tailEnd/>
                          </a:ln>
                        </wps:spPr>
                        <wps:txbx>
                          <w:txbxContent>
                            <w:p w:rsidR="00CE1C65" w:rsidRPr="00CE1C65" w:rsidRDefault="00CE1C65">
                              <w:pPr>
                                <w:rPr>
                                  <w:rFonts w:cs="David"/>
                                  <w:sz w:val="20"/>
                                  <w:szCs w:val="20"/>
                                  <w:lang w:bidi="he-IL"/>
                                </w:rPr>
                              </w:pPr>
                              <w:r w:rsidRPr="00CE1C65">
                                <w:rPr>
                                  <w:rFonts w:cs="David" w:hint="cs"/>
                                  <w:sz w:val="20"/>
                                  <w:szCs w:val="20"/>
                                  <w:rtl/>
                                  <w:lang w:bidi="he-IL"/>
                                </w:rPr>
                                <w:t>א</w:t>
                              </w:r>
                            </w:p>
                          </w:txbxContent>
                        </wps:txbx>
                        <wps:bodyPr rot="0" vert="horz" wrap="square" lIns="91440" tIns="45720" rIns="91440" bIns="45720" anchor="t" anchorCtr="0" upright="1">
                          <a:noAutofit/>
                        </wps:bodyPr>
                      </wps:wsp>
                      <wps:wsp>
                        <wps:cNvPr id="8" name="Text Box 9"/>
                        <wps:cNvSpPr txBox="1">
                          <a:spLocks noChangeArrowheads="1"/>
                        </wps:cNvSpPr>
                        <wps:spPr bwMode="auto">
                          <a:xfrm>
                            <a:off x="10390" y="8230"/>
                            <a:ext cx="340" cy="320"/>
                          </a:xfrm>
                          <a:prstGeom prst="rect">
                            <a:avLst/>
                          </a:prstGeom>
                          <a:solidFill>
                            <a:srgbClr val="FFFFFF"/>
                          </a:solidFill>
                          <a:ln w="9525">
                            <a:solidFill>
                              <a:srgbClr val="000000"/>
                            </a:solidFill>
                            <a:miter lim="800000"/>
                            <a:headEnd/>
                            <a:tailEnd/>
                          </a:ln>
                        </wps:spPr>
                        <wps:txbx>
                          <w:txbxContent>
                            <w:p w:rsidR="00CE1C65" w:rsidRPr="00CE1C65" w:rsidRDefault="00CE1C65" w:rsidP="00CE1C65">
                              <w:pPr>
                                <w:rPr>
                                  <w:rFonts w:cs="David"/>
                                  <w:sz w:val="20"/>
                                  <w:szCs w:val="20"/>
                                  <w:lang w:bidi="he-IL"/>
                                </w:rPr>
                              </w:pPr>
                              <w:r>
                                <w:rPr>
                                  <w:rFonts w:cs="David" w:hint="cs"/>
                                  <w:sz w:val="20"/>
                                  <w:szCs w:val="20"/>
                                  <w:rtl/>
                                  <w:lang w:bidi="he-IL"/>
                                </w:rPr>
                                <w:t>ב</w:t>
                              </w:r>
                            </w:p>
                          </w:txbxContent>
                        </wps:txbx>
                        <wps:bodyPr rot="0" vert="horz" wrap="square" lIns="91440" tIns="45720" rIns="91440" bIns="45720" anchor="t" anchorCtr="0" upright="1">
                          <a:noAutofit/>
                        </wps:bodyPr>
                      </wps:wsp>
                      <wps:wsp>
                        <wps:cNvPr id="9" name="Text Box 10"/>
                        <wps:cNvSpPr txBox="1">
                          <a:spLocks noChangeArrowheads="1"/>
                        </wps:cNvSpPr>
                        <wps:spPr bwMode="auto">
                          <a:xfrm>
                            <a:off x="5120" y="10120"/>
                            <a:ext cx="340" cy="320"/>
                          </a:xfrm>
                          <a:prstGeom prst="rect">
                            <a:avLst/>
                          </a:prstGeom>
                          <a:solidFill>
                            <a:srgbClr val="FFFFFF"/>
                          </a:solidFill>
                          <a:ln w="9525">
                            <a:solidFill>
                              <a:srgbClr val="000000"/>
                            </a:solidFill>
                            <a:miter lim="800000"/>
                            <a:headEnd/>
                            <a:tailEnd/>
                          </a:ln>
                        </wps:spPr>
                        <wps:txbx>
                          <w:txbxContent>
                            <w:p w:rsidR="00CE1C65" w:rsidRPr="00CE1C65" w:rsidRDefault="00CE1C65" w:rsidP="00CE1C65">
                              <w:pPr>
                                <w:rPr>
                                  <w:rFonts w:cs="David"/>
                                  <w:sz w:val="20"/>
                                  <w:szCs w:val="20"/>
                                  <w:lang w:bidi="he-IL"/>
                                </w:rPr>
                              </w:pPr>
                              <w:r>
                                <w:rPr>
                                  <w:rFonts w:cs="David" w:hint="cs"/>
                                  <w:sz w:val="20"/>
                                  <w:szCs w:val="20"/>
                                  <w:rtl/>
                                  <w:lang w:bidi="he-IL"/>
                                </w:rPr>
                                <w:t>ד</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10440" y="10670"/>
                            <a:ext cx="340" cy="320"/>
                          </a:xfrm>
                          <a:prstGeom prst="rect">
                            <a:avLst/>
                          </a:prstGeom>
                          <a:solidFill>
                            <a:srgbClr val="FFFFFF"/>
                          </a:solidFill>
                          <a:ln w="9525">
                            <a:solidFill>
                              <a:srgbClr val="000000"/>
                            </a:solidFill>
                            <a:miter lim="800000"/>
                            <a:headEnd/>
                            <a:tailEnd/>
                          </a:ln>
                        </wps:spPr>
                        <wps:txbx>
                          <w:txbxContent>
                            <w:p w:rsidR="00CE1C65" w:rsidRPr="00CE1C65" w:rsidRDefault="00CE1C65" w:rsidP="00CE1C65">
                              <w:pPr>
                                <w:rPr>
                                  <w:rFonts w:cs="David"/>
                                  <w:sz w:val="20"/>
                                  <w:szCs w:val="20"/>
                                  <w:lang w:bidi="he-IL"/>
                                </w:rPr>
                              </w:pPr>
                              <w:r>
                                <w:rPr>
                                  <w:rFonts w:cs="David" w:hint="cs"/>
                                  <w:sz w:val="20"/>
                                  <w:szCs w:val="20"/>
                                  <w:rtl/>
                                  <w:lang w:bidi="he-IL"/>
                                </w:rPr>
                                <w:t>ג</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175pt;margin-top:7.35pt;width:283pt;height:138pt;z-index:2" coordorigin="5120,8230" coordsize="5660,2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">
                <v:shapetype id="_x0000_t202" coordsize="21600,21600" o:spt="202" path="m,l,21600r21600,l21600,xe">
                  <v:stroke joinstyle="miter"/>
                  <v:path gradientshapeok="t" o:connecttype="rect"/>
                </v:shapetype>
                <v:shape id="Text Box 8" o:spid="_x0000_s1027" type="#_x0000_t202" style="position:absolute;left:6460;top:8230;width:34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CE1C65" w:rsidRPr="00CE1C65" w:rsidRDefault="00CE1C65">
                        <w:pPr>
                          <w:rPr>
                            <w:rFonts w:cs="David"/>
                            <w:sz w:val="20"/>
                            <w:szCs w:val="20"/>
                            <w:lang w:bidi="he-IL"/>
                          </w:rPr>
                        </w:pPr>
                        <w:r w:rsidRPr="00CE1C65">
                          <w:rPr>
                            <w:rFonts w:cs="David" w:hint="cs"/>
                            <w:sz w:val="20"/>
                            <w:szCs w:val="20"/>
                            <w:rtl/>
                            <w:lang w:bidi="he-IL"/>
                          </w:rPr>
                          <w:t>א</w:t>
                        </w:r>
                      </w:p>
                    </w:txbxContent>
                  </v:textbox>
                </v:shape>
                <v:shape id="Text Box 9" o:spid="_x0000_s1028" type="#_x0000_t202" style="position:absolute;left:10390;top:8230;width:34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rsidR="00CE1C65" w:rsidRPr="00CE1C65" w:rsidRDefault="00CE1C65" w:rsidP="00CE1C65">
                        <w:pPr>
                          <w:rPr>
                            <w:rFonts w:cs="David"/>
                            <w:sz w:val="20"/>
                            <w:szCs w:val="20"/>
                            <w:lang w:bidi="he-IL"/>
                          </w:rPr>
                        </w:pPr>
                        <w:r>
                          <w:rPr>
                            <w:rFonts w:cs="David" w:hint="cs"/>
                            <w:sz w:val="20"/>
                            <w:szCs w:val="20"/>
                            <w:rtl/>
                            <w:lang w:bidi="he-IL"/>
                          </w:rPr>
                          <w:t>ב</w:t>
                        </w:r>
                      </w:p>
                    </w:txbxContent>
                  </v:textbox>
                </v:shape>
                <v:shape id="Text Box 10" o:spid="_x0000_s1029" type="#_x0000_t202" style="position:absolute;left:5120;top:10120;width:34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CE1C65" w:rsidRPr="00CE1C65" w:rsidRDefault="00CE1C65" w:rsidP="00CE1C65">
                        <w:pPr>
                          <w:rPr>
                            <w:rFonts w:cs="David"/>
                            <w:sz w:val="20"/>
                            <w:szCs w:val="20"/>
                            <w:lang w:bidi="he-IL"/>
                          </w:rPr>
                        </w:pPr>
                        <w:r>
                          <w:rPr>
                            <w:rFonts w:cs="David" w:hint="cs"/>
                            <w:sz w:val="20"/>
                            <w:szCs w:val="20"/>
                            <w:rtl/>
                            <w:lang w:bidi="he-IL"/>
                          </w:rPr>
                          <w:t>ד</w:t>
                        </w:r>
                      </w:p>
                    </w:txbxContent>
                  </v:textbox>
                </v:shape>
                <v:shape id="Text Box 11" o:spid="_x0000_s1030" type="#_x0000_t202" style="position:absolute;left:10440;top:10670;width:340;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CE1C65" w:rsidRPr="00CE1C65" w:rsidRDefault="00CE1C65" w:rsidP="00CE1C65">
                        <w:pPr>
                          <w:rPr>
                            <w:rFonts w:cs="David"/>
                            <w:sz w:val="20"/>
                            <w:szCs w:val="20"/>
                            <w:lang w:bidi="he-IL"/>
                          </w:rPr>
                        </w:pPr>
                        <w:r>
                          <w:rPr>
                            <w:rFonts w:cs="David" w:hint="cs"/>
                            <w:sz w:val="20"/>
                            <w:szCs w:val="20"/>
                            <w:rtl/>
                            <w:lang w:bidi="he-IL"/>
                          </w:rPr>
                          <w:t>ג</w:t>
                        </w:r>
                      </w:p>
                    </w:txbxContent>
                  </v:textbox>
                </v:shape>
              </v:group>
            </w:pict>
          </mc:Fallback>
        </mc:AlternateContent>
      </w:r>
      <w:r>
        <w:rPr>
          <w:rFonts w:cs="David"/>
          <w:noProof/>
          <w:sz w:val="24"/>
          <w:szCs w:val="24"/>
          <w:lang w:val="en-GB" w:eastAsia="en-GB" w:bidi="he-IL"/>
        </w:rPr>
        <w:drawing>
          <wp:inline distT="0" distB="0" distL="0" distR="0">
            <wp:extent cx="3840480" cy="287845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40480" cy="2878455"/>
                    </a:xfrm>
                    <a:prstGeom prst="rect">
                      <a:avLst/>
                    </a:prstGeom>
                    <a:noFill/>
                    <a:ln>
                      <a:noFill/>
                    </a:ln>
                  </pic:spPr>
                </pic:pic>
              </a:graphicData>
            </a:graphic>
          </wp:inline>
        </w:drawing>
      </w:r>
    </w:p>
    <w:p w:rsidR="00737D85" w:rsidRDefault="00A025F8" w:rsidP="00CE1C65">
      <w:pPr>
        <w:bidi/>
        <w:spacing w:line="360" w:lineRule="auto"/>
        <w:rPr>
          <w:rFonts w:cs="David"/>
          <w:sz w:val="24"/>
          <w:szCs w:val="24"/>
          <w:rtl/>
          <w:lang w:bidi="he-IL"/>
        </w:rPr>
      </w:pPr>
      <w:r>
        <w:rPr>
          <w:rFonts w:cs="David"/>
          <w:sz w:val="24"/>
          <w:szCs w:val="24"/>
          <w:rtl/>
          <w:lang w:bidi="he-IL"/>
        </w:rPr>
        <w:br w:type="page"/>
      </w:r>
      <w:r w:rsidR="00737D85">
        <w:rPr>
          <w:rFonts w:cs="David" w:hint="cs"/>
          <w:sz w:val="24"/>
          <w:szCs w:val="24"/>
          <w:rtl/>
          <w:lang w:bidi="he-IL"/>
        </w:rPr>
        <w:lastRenderedPageBreak/>
        <w:t>טבלה 1. צמחי הבר שפרחו בשולי מטעי השקדים ושדות החמניות</w:t>
      </w:r>
    </w:p>
    <w:tbl>
      <w:tblPr>
        <w:bidiVisual/>
        <w:tblW w:w="49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2430"/>
      </w:tblGrid>
      <w:tr w:rsidR="00A20DEF" w:rsidRPr="00737D85" w:rsidTr="00924A97">
        <w:tc>
          <w:tcPr>
            <w:tcW w:w="2538" w:type="dxa"/>
            <w:tcBorders>
              <w:top w:val="single" w:sz="12" w:space="0" w:color="000000" w:themeColor="text1"/>
              <w:left w:val="nil"/>
              <w:bottom w:val="single" w:sz="12" w:space="0" w:color="000000" w:themeColor="text1"/>
              <w:right w:val="nil"/>
            </w:tcBorders>
          </w:tcPr>
          <w:p w:rsidR="00A20DEF" w:rsidRPr="00924A97" w:rsidRDefault="00A20DEF" w:rsidP="00924A97">
            <w:pPr>
              <w:pStyle w:val="af"/>
              <w:bidi/>
              <w:rPr>
                <w:rFonts w:cs="David"/>
                <w:rtl/>
                <w:lang w:bidi="he-IL"/>
              </w:rPr>
            </w:pPr>
            <w:r w:rsidRPr="00924A97">
              <w:rPr>
                <w:rFonts w:cs="David"/>
                <w:rtl/>
                <w:lang w:bidi="he-IL"/>
              </w:rPr>
              <w:t>שולי מטעי שקדים</w:t>
            </w:r>
          </w:p>
        </w:tc>
        <w:tc>
          <w:tcPr>
            <w:tcW w:w="2430" w:type="dxa"/>
            <w:tcBorders>
              <w:top w:val="single" w:sz="12" w:space="0" w:color="000000" w:themeColor="text1"/>
              <w:left w:val="nil"/>
              <w:bottom w:val="single" w:sz="12" w:space="0" w:color="000000" w:themeColor="text1"/>
              <w:right w:val="nil"/>
            </w:tcBorders>
          </w:tcPr>
          <w:p w:rsidR="00A20DEF" w:rsidRPr="00924A97" w:rsidRDefault="00A20DEF" w:rsidP="00924A97">
            <w:pPr>
              <w:pStyle w:val="af"/>
              <w:bidi/>
              <w:rPr>
                <w:rFonts w:cs="David"/>
                <w:rtl/>
                <w:lang w:bidi="he-IL"/>
              </w:rPr>
            </w:pPr>
            <w:r w:rsidRPr="00924A97">
              <w:rPr>
                <w:rFonts w:cs="David"/>
                <w:rtl/>
                <w:lang w:bidi="he-IL"/>
              </w:rPr>
              <w:t>שולי שדות חמניות</w:t>
            </w:r>
          </w:p>
        </w:tc>
      </w:tr>
      <w:tr w:rsidR="00A20DEF" w:rsidRPr="00A20DEF" w:rsidTr="00924A97">
        <w:tc>
          <w:tcPr>
            <w:tcW w:w="2538" w:type="dxa"/>
            <w:tcBorders>
              <w:top w:val="single" w:sz="12" w:space="0" w:color="000000" w:themeColor="text1"/>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ארבע כנפות מצויות </w:t>
            </w:r>
            <w:r w:rsidRPr="00924A97">
              <w:rPr>
                <w:rFonts w:cs="David"/>
                <w:color w:val="000000"/>
                <w:sz w:val="20"/>
                <w:szCs w:val="20"/>
                <w:rtl/>
              </w:rPr>
              <w:t>(</w:t>
            </w:r>
            <w:r w:rsidRPr="00924A97">
              <w:rPr>
                <w:rFonts w:cs="David"/>
                <w:color w:val="000000"/>
                <w:sz w:val="20"/>
                <w:szCs w:val="20"/>
                <w:rtl/>
                <w:lang w:bidi="he-IL"/>
              </w:rPr>
              <w:t>פרפרניים</w:t>
            </w:r>
            <w:r w:rsidRPr="00924A97">
              <w:rPr>
                <w:rFonts w:cs="David"/>
                <w:color w:val="000000"/>
                <w:sz w:val="20"/>
                <w:szCs w:val="20"/>
                <w:rtl/>
              </w:rPr>
              <w:t>)</w:t>
            </w:r>
          </w:p>
        </w:tc>
        <w:tc>
          <w:tcPr>
            <w:tcW w:w="2430" w:type="dxa"/>
            <w:tcBorders>
              <w:top w:val="single" w:sz="12" w:space="0" w:color="000000" w:themeColor="text1"/>
              <w:left w:val="nil"/>
              <w:bottom w:val="nil"/>
              <w:right w:val="nil"/>
            </w:tcBorders>
            <w:vAlign w:val="bottom"/>
          </w:tcPr>
          <w:p w:rsidR="00A20DEF" w:rsidRPr="00924A97" w:rsidRDefault="00A20DEF" w:rsidP="00924A97">
            <w:pPr>
              <w:pStyle w:val="af"/>
              <w:bidi/>
              <w:rPr>
                <w:rFonts w:cs="David"/>
                <w:sz w:val="20"/>
                <w:szCs w:val="20"/>
              </w:rPr>
            </w:pPr>
            <w:r w:rsidRPr="00924A97">
              <w:rPr>
                <w:rFonts w:cs="David"/>
                <w:sz w:val="20"/>
                <w:szCs w:val="20"/>
                <w:rtl/>
                <w:lang w:bidi="he-IL"/>
              </w:rPr>
              <w:t xml:space="preserve">אמיתה קיצית </w:t>
            </w:r>
            <w:r w:rsidRPr="00924A97">
              <w:rPr>
                <w:rFonts w:cs="David"/>
                <w:sz w:val="20"/>
                <w:szCs w:val="20"/>
                <w:rtl/>
              </w:rPr>
              <w:t>(</w:t>
            </w:r>
            <w:r w:rsidRPr="00924A97">
              <w:rPr>
                <w:rFonts w:cs="David"/>
                <w:sz w:val="20"/>
                <w:szCs w:val="20"/>
                <w:rtl/>
                <w:lang w:bidi="he-IL"/>
              </w:rPr>
              <w:t>סוככיים</w:t>
            </w:r>
            <w:r w:rsidRPr="00924A97">
              <w:rPr>
                <w:rFonts w:cs="David"/>
                <w:sz w:val="20"/>
                <w:szCs w:val="20"/>
                <w:rtl/>
              </w:rPr>
              <w:t>)</w:t>
            </w:r>
          </w:p>
        </w:tc>
      </w:tr>
      <w:tr w:rsidR="00A20DEF" w:rsidRPr="00A20DEF" w:rsidTr="00924A97">
        <w:tc>
          <w:tcPr>
            <w:tcW w:w="2538"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בקיה צרפתית </w:t>
            </w:r>
            <w:r w:rsidRPr="00924A97">
              <w:rPr>
                <w:rFonts w:cs="David"/>
                <w:color w:val="000000"/>
                <w:sz w:val="20"/>
                <w:szCs w:val="20"/>
                <w:rtl/>
              </w:rPr>
              <w:t>(</w:t>
            </w:r>
            <w:r w:rsidRPr="00924A97">
              <w:rPr>
                <w:rFonts w:cs="David"/>
                <w:color w:val="000000"/>
                <w:sz w:val="20"/>
                <w:szCs w:val="20"/>
                <w:rtl/>
                <w:lang w:bidi="he-IL"/>
              </w:rPr>
              <w:t>פרפרניים</w:t>
            </w:r>
            <w:r w:rsidRPr="00924A97">
              <w:rPr>
                <w:rFonts w:cs="David"/>
                <w:color w:val="000000"/>
                <w:sz w:val="20"/>
                <w:szCs w:val="20"/>
                <w:rtl/>
              </w:rPr>
              <w:t>)</w:t>
            </w:r>
          </w:p>
        </w:tc>
        <w:tc>
          <w:tcPr>
            <w:tcW w:w="2430"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גזר קיפח </w:t>
            </w:r>
            <w:r w:rsidRPr="00924A97">
              <w:rPr>
                <w:rFonts w:cs="David"/>
                <w:color w:val="000000"/>
                <w:sz w:val="20"/>
                <w:szCs w:val="20"/>
                <w:rtl/>
              </w:rPr>
              <w:t>(</w:t>
            </w:r>
            <w:r w:rsidRPr="00924A97">
              <w:rPr>
                <w:rFonts w:cs="David"/>
                <w:color w:val="000000"/>
                <w:sz w:val="20"/>
                <w:szCs w:val="20"/>
                <w:rtl/>
                <w:lang w:bidi="he-IL"/>
              </w:rPr>
              <w:t>סוככיים</w:t>
            </w:r>
            <w:r w:rsidRPr="00924A97">
              <w:rPr>
                <w:rFonts w:cs="David"/>
                <w:color w:val="000000"/>
                <w:sz w:val="20"/>
                <w:szCs w:val="20"/>
                <w:rtl/>
              </w:rPr>
              <w:t>)</w:t>
            </w:r>
          </w:p>
        </w:tc>
      </w:tr>
      <w:tr w:rsidR="00A20DEF" w:rsidRPr="00A20DEF" w:rsidTr="00924A97">
        <w:tc>
          <w:tcPr>
            <w:tcW w:w="2538"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חרדל לבן </w:t>
            </w:r>
            <w:r w:rsidRPr="00924A97">
              <w:rPr>
                <w:rFonts w:cs="David"/>
                <w:color w:val="000000"/>
                <w:sz w:val="20"/>
                <w:szCs w:val="20"/>
                <w:rtl/>
              </w:rPr>
              <w:t>(</w:t>
            </w:r>
            <w:r w:rsidRPr="00924A97">
              <w:rPr>
                <w:rFonts w:cs="David"/>
                <w:color w:val="000000"/>
                <w:sz w:val="20"/>
                <w:szCs w:val="20"/>
                <w:rtl/>
                <w:lang w:bidi="he-IL"/>
              </w:rPr>
              <w:t>מצליבים</w:t>
            </w:r>
            <w:r w:rsidRPr="00924A97">
              <w:rPr>
                <w:rFonts w:cs="David"/>
                <w:color w:val="000000"/>
                <w:sz w:val="20"/>
                <w:szCs w:val="20"/>
                <w:rtl/>
              </w:rPr>
              <w:t>)</w:t>
            </w:r>
          </w:p>
        </w:tc>
        <w:tc>
          <w:tcPr>
            <w:tcW w:w="2430"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נירית הקמה </w:t>
            </w:r>
            <w:r w:rsidRPr="00924A97">
              <w:rPr>
                <w:rFonts w:cs="David"/>
                <w:color w:val="000000"/>
                <w:sz w:val="20"/>
                <w:szCs w:val="20"/>
                <w:rtl/>
              </w:rPr>
              <w:t>(</w:t>
            </w:r>
            <w:r w:rsidRPr="00924A97">
              <w:rPr>
                <w:rFonts w:cs="David"/>
                <w:color w:val="000000"/>
                <w:sz w:val="20"/>
                <w:szCs w:val="20"/>
                <w:rtl/>
                <w:lang w:bidi="he-IL"/>
              </w:rPr>
              <w:t>סוככיים</w:t>
            </w:r>
            <w:r w:rsidRPr="00924A97">
              <w:rPr>
                <w:rFonts w:cs="David"/>
                <w:color w:val="000000"/>
                <w:sz w:val="20"/>
                <w:szCs w:val="20"/>
                <w:rtl/>
              </w:rPr>
              <w:t>)</w:t>
            </w:r>
          </w:p>
        </w:tc>
      </w:tr>
      <w:tr w:rsidR="00A20DEF" w:rsidRPr="00A20DEF" w:rsidTr="00924A97">
        <w:tc>
          <w:tcPr>
            <w:tcW w:w="2538"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טוריים מצויים </w:t>
            </w:r>
            <w:r w:rsidRPr="00924A97">
              <w:rPr>
                <w:rFonts w:cs="David"/>
                <w:color w:val="000000"/>
                <w:sz w:val="20"/>
                <w:szCs w:val="20"/>
                <w:rtl/>
              </w:rPr>
              <w:t>(</w:t>
            </w:r>
            <w:r w:rsidRPr="00924A97">
              <w:rPr>
                <w:rFonts w:cs="David"/>
                <w:color w:val="000000"/>
                <w:sz w:val="20"/>
                <w:szCs w:val="20"/>
                <w:rtl/>
                <w:lang w:bidi="he-IL"/>
              </w:rPr>
              <w:t>מצליבים</w:t>
            </w:r>
            <w:r w:rsidRPr="00924A97">
              <w:rPr>
                <w:rFonts w:cs="David"/>
                <w:color w:val="000000"/>
                <w:sz w:val="20"/>
                <w:szCs w:val="20"/>
                <w:rtl/>
              </w:rPr>
              <w:t>)</w:t>
            </w:r>
          </w:p>
        </w:tc>
        <w:tc>
          <w:tcPr>
            <w:tcW w:w="2430"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שלמון יפואי </w:t>
            </w:r>
            <w:r w:rsidRPr="00924A97">
              <w:rPr>
                <w:rFonts w:cs="David"/>
                <w:color w:val="000000"/>
                <w:sz w:val="20"/>
                <w:szCs w:val="20"/>
                <w:rtl/>
              </w:rPr>
              <w:t>(</w:t>
            </w:r>
            <w:r w:rsidRPr="00924A97">
              <w:rPr>
                <w:rFonts w:cs="David"/>
                <w:color w:val="000000"/>
                <w:sz w:val="20"/>
                <w:szCs w:val="20"/>
                <w:rtl/>
                <w:lang w:bidi="he-IL"/>
              </w:rPr>
              <w:t>שלמוניים</w:t>
            </w:r>
            <w:r w:rsidRPr="00924A97">
              <w:rPr>
                <w:rFonts w:cs="David"/>
                <w:color w:val="000000"/>
                <w:sz w:val="20"/>
                <w:szCs w:val="20"/>
                <w:rtl/>
              </w:rPr>
              <w:t>)</w:t>
            </w:r>
          </w:p>
        </w:tc>
      </w:tr>
      <w:tr w:rsidR="00A20DEF" w:rsidRPr="00A20DEF" w:rsidTr="00924A97">
        <w:tc>
          <w:tcPr>
            <w:tcW w:w="2538"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חרצית עטורה </w:t>
            </w:r>
            <w:r w:rsidRPr="00924A97">
              <w:rPr>
                <w:rFonts w:cs="David"/>
                <w:color w:val="000000"/>
                <w:sz w:val="20"/>
                <w:szCs w:val="20"/>
                <w:rtl/>
              </w:rPr>
              <w:t>(</w:t>
            </w:r>
            <w:r w:rsidRPr="00924A97">
              <w:rPr>
                <w:rFonts w:cs="David"/>
                <w:color w:val="000000"/>
                <w:sz w:val="20"/>
                <w:szCs w:val="20"/>
                <w:rtl/>
                <w:lang w:bidi="he-IL"/>
              </w:rPr>
              <w:t>מורכבים</w:t>
            </w:r>
            <w:r w:rsidRPr="00924A97">
              <w:rPr>
                <w:rFonts w:cs="David"/>
                <w:color w:val="000000"/>
                <w:sz w:val="20"/>
                <w:szCs w:val="20"/>
                <w:rtl/>
              </w:rPr>
              <w:t>)</w:t>
            </w:r>
          </w:p>
        </w:tc>
        <w:tc>
          <w:tcPr>
            <w:tcW w:w="2430"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שברק מצוי </w:t>
            </w:r>
            <w:r w:rsidRPr="00924A97">
              <w:rPr>
                <w:rFonts w:cs="David"/>
                <w:color w:val="000000"/>
                <w:sz w:val="20"/>
                <w:szCs w:val="20"/>
                <w:rtl/>
              </w:rPr>
              <w:t>(</w:t>
            </w:r>
            <w:r w:rsidRPr="00924A97">
              <w:rPr>
                <w:rFonts w:cs="David"/>
                <w:color w:val="000000"/>
                <w:sz w:val="20"/>
                <w:szCs w:val="20"/>
                <w:rtl/>
                <w:lang w:bidi="he-IL"/>
              </w:rPr>
              <w:t>פרפרניים</w:t>
            </w:r>
            <w:r w:rsidRPr="00924A97">
              <w:rPr>
                <w:rFonts w:cs="David"/>
                <w:color w:val="000000"/>
                <w:sz w:val="20"/>
                <w:szCs w:val="20"/>
                <w:rtl/>
              </w:rPr>
              <w:t>)</w:t>
            </w:r>
          </w:p>
        </w:tc>
      </w:tr>
      <w:tr w:rsidR="00A20DEF" w:rsidRPr="00A20DEF" w:rsidTr="00924A97">
        <w:tc>
          <w:tcPr>
            <w:tcW w:w="2538"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מוצית קוצנית </w:t>
            </w:r>
            <w:r w:rsidRPr="00924A97">
              <w:rPr>
                <w:rFonts w:cs="David"/>
                <w:color w:val="000000"/>
                <w:sz w:val="20"/>
                <w:szCs w:val="20"/>
                <w:rtl/>
              </w:rPr>
              <w:t>(</w:t>
            </w:r>
            <w:r w:rsidRPr="00924A97">
              <w:rPr>
                <w:rFonts w:cs="David"/>
                <w:color w:val="000000"/>
                <w:sz w:val="20"/>
                <w:szCs w:val="20"/>
                <w:rtl/>
                <w:lang w:bidi="he-IL"/>
              </w:rPr>
              <w:t>מורכבים</w:t>
            </w:r>
            <w:r w:rsidRPr="00924A97">
              <w:rPr>
                <w:rFonts w:cs="David"/>
                <w:color w:val="000000"/>
                <w:sz w:val="20"/>
                <w:szCs w:val="20"/>
                <w:rtl/>
              </w:rPr>
              <w:t>)</w:t>
            </w:r>
          </w:p>
        </w:tc>
        <w:tc>
          <w:tcPr>
            <w:tcW w:w="2430"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ביקיה </w:t>
            </w:r>
            <w:r w:rsidRPr="00924A97">
              <w:rPr>
                <w:rFonts w:cs="David"/>
                <w:color w:val="000000"/>
                <w:sz w:val="20"/>
                <w:szCs w:val="20"/>
                <w:rtl/>
              </w:rPr>
              <w:t>(</w:t>
            </w:r>
            <w:r w:rsidRPr="00924A97">
              <w:rPr>
                <w:rFonts w:cs="David"/>
                <w:color w:val="000000"/>
                <w:sz w:val="20"/>
                <w:szCs w:val="20"/>
                <w:rtl/>
                <w:lang w:bidi="he-IL"/>
              </w:rPr>
              <w:t>פרפרניים</w:t>
            </w:r>
            <w:r w:rsidRPr="00924A97">
              <w:rPr>
                <w:rFonts w:cs="David"/>
                <w:color w:val="000000"/>
                <w:sz w:val="20"/>
                <w:szCs w:val="20"/>
                <w:rtl/>
              </w:rPr>
              <w:t>)</w:t>
            </w:r>
          </w:p>
        </w:tc>
      </w:tr>
      <w:tr w:rsidR="00A20DEF" w:rsidRPr="00A20DEF" w:rsidTr="00924A97">
        <w:tc>
          <w:tcPr>
            <w:tcW w:w="2538"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ניסנית דו</w:t>
            </w:r>
            <w:r w:rsidRPr="00924A97">
              <w:rPr>
                <w:rFonts w:cs="David"/>
                <w:color w:val="000000"/>
                <w:sz w:val="20"/>
                <w:szCs w:val="20"/>
                <w:rtl/>
              </w:rPr>
              <w:t>-</w:t>
            </w:r>
            <w:r w:rsidRPr="00924A97">
              <w:rPr>
                <w:rFonts w:cs="David"/>
                <w:color w:val="000000"/>
                <w:sz w:val="20"/>
                <w:szCs w:val="20"/>
                <w:rtl/>
                <w:lang w:bidi="he-IL"/>
              </w:rPr>
              <w:t xml:space="preserve">קרנית </w:t>
            </w:r>
            <w:r w:rsidRPr="00924A97">
              <w:rPr>
                <w:rFonts w:cs="David"/>
                <w:color w:val="000000"/>
                <w:sz w:val="20"/>
                <w:szCs w:val="20"/>
                <w:rtl/>
              </w:rPr>
              <w:t>(</w:t>
            </w:r>
            <w:r w:rsidRPr="00924A97">
              <w:rPr>
                <w:rFonts w:cs="David"/>
                <w:color w:val="000000"/>
                <w:sz w:val="20"/>
                <w:szCs w:val="20"/>
                <w:rtl/>
                <w:lang w:bidi="he-IL"/>
              </w:rPr>
              <w:t>מורכבים</w:t>
            </w:r>
            <w:r w:rsidRPr="00924A97">
              <w:rPr>
                <w:rFonts w:cs="David"/>
                <w:color w:val="000000"/>
                <w:sz w:val="20"/>
                <w:szCs w:val="20"/>
                <w:rtl/>
              </w:rPr>
              <w:t>)</w:t>
            </w:r>
          </w:p>
        </w:tc>
        <w:tc>
          <w:tcPr>
            <w:tcW w:w="2430"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ירוקת חמור מצויה </w:t>
            </w:r>
            <w:r w:rsidRPr="00924A97">
              <w:rPr>
                <w:rFonts w:cs="David"/>
                <w:color w:val="000000"/>
                <w:sz w:val="20"/>
                <w:szCs w:val="20"/>
                <w:rtl/>
              </w:rPr>
              <w:t>(</w:t>
            </w:r>
            <w:r w:rsidRPr="00924A97">
              <w:rPr>
                <w:rFonts w:cs="David"/>
                <w:color w:val="000000"/>
                <w:sz w:val="20"/>
                <w:szCs w:val="20"/>
                <w:rtl/>
                <w:lang w:bidi="he-IL"/>
              </w:rPr>
              <w:t>דלועיים</w:t>
            </w:r>
            <w:r w:rsidRPr="00924A97">
              <w:rPr>
                <w:rFonts w:cs="David"/>
                <w:color w:val="000000"/>
                <w:sz w:val="20"/>
                <w:szCs w:val="20"/>
                <w:rtl/>
              </w:rPr>
              <w:t>)</w:t>
            </w:r>
          </w:p>
        </w:tc>
      </w:tr>
      <w:tr w:rsidR="00A20DEF" w:rsidRPr="00A20DEF" w:rsidTr="00924A97">
        <w:tc>
          <w:tcPr>
            <w:tcW w:w="2538"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קחון </w:t>
            </w:r>
            <w:r w:rsidRPr="00924A97">
              <w:rPr>
                <w:rFonts w:cs="David"/>
                <w:color w:val="000000"/>
                <w:sz w:val="20"/>
                <w:szCs w:val="20"/>
                <w:rtl/>
              </w:rPr>
              <w:t>(</w:t>
            </w:r>
            <w:r w:rsidRPr="00924A97">
              <w:rPr>
                <w:rFonts w:cs="David"/>
                <w:color w:val="000000"/>
                <w:sz w:val="20"/>
                <w:szCs w:val="20"/>
                <w:rtl/>
                <w:lang w:bidi="he-IL"/>
              </w:rPr>
              <w:t>מורכבים</w:t>
            </w:r>
            <w:r w:rsidRPr="00924A97">
              <w:rPr>
                <w:rFonts w:cs="David"/>
                <w:color w:val="000000"/>
                <w:sz w:val="20"/>
                <w:szCs w:val="20"/>
                <w:rtl/>
              </w:rPr>
              <w:t>)</w:t>
            </w:r>
          </w:p>
        </w:tc>
        <w:tc>
          <w:tcPr>
            <w:tcW w:w="2430"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ינבוט השדה </w:t>
            </w:r>
            <w:r w:rsidRPr="00924A97">
              <w:rPr>
                <w:rFonts w:cs="David"/>
                <w:color w:val="000000"/>
                <w:sz w:val="20"/>
                <w:szCs w:val="20"/>
                <w:rtl/>
              </w:rPr>
              <w:t>(</w:t>
            </w:r>
            <w:r w:rsidRPr="00924A97">
              <w:rPr>
                <w:rFonts w:cs="David"/>
                <w:color w:val="000000"/>
                <w:sz w:val="20"/>
                <w:szCs w:val="20"/>
                <w:rtl/>
                <w:lang w:bidi="he-IL"/>
              </w:rPr>
              <w:t>שיטיים</w:t>
            </w:r>
            <w:r w:rsidRPr="00924A97">
              <w:rPr>
                <w:rFonts w:cs="David"/>
                <w:color w:val="000000"/>
                <w:sz w:val="20"/>
                <w:szCs w:val="20"/>
                <w:rtl/>
              </w:rPr>
              <w:t>)</w:t>
            </w:r>
          </w:p>
        </w:tc>
      </w:tr>
      <w:tr w:rsidR="00A20DEF" w:rsidRPr="00A20DEF" w:rsidTr="00924A97">
        <w:tc>
          <w:tcPr>
            <w:tcW w:w="2538"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מעוג כרתי </w:t>
            </w:r>
            <w:r w:rsidRPr="00924A97">
              <w:rPr>
                <w:rFonts w:cs="David"/>
                <w:color w:val="000000"/>
                <w:sz w:val="20"/>
                <w:szCs w:val="20"/>
                <w:rtl/>
              </w:rPr>
              <w:t>(</w:t>
            </w:r>
            <w:r w:rsidRPr="00924A97">
              <w:rPr>
                <w:rFonts w:cs="David"/>
                <w:color w:val="000000"/>
                <w:sz w:val="20"/>
                <w:szCs w:val="20"/>
                <w:rtl/>
                <w:lang w:bidi="he-IL"/>
              </w:rPr>
              <w:t>חלמיתיים</w:t>
            </w:r>
            <w:r w:rsidRPr="00924A97">
              <w:rPr>
                <w:rFonts w:cs="David"/>
                <w:color w:val="000000"/>
                <w:sz w:val="20"/>
                <w:szCs w:val="20"/>
                <w:rtl/>
              </w:rPr>
              <w:t>)</w:t>
            </w:r>
          </w:p>
        </w:tc>
        <w:tc>
          <w:tcPr>
            <w:tcW w:w="2430"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חוח עקוד </w:t>
            </w:r>
            <w:r w:rsidRPr="00924A97">
              <w:rPr>
                <w:rFonts w:cs="David"/>
                <w:color w:val="000000"/>
                <w:sz w:val="20"/>
                <w:szCs w:val="20"/>
                <w:rtl/>
              </w:rPr>
              <w:t>(</w:t>
            </w:r>
            <w:r w:rsidRPr="00924A97">
              <w:rPr>
                <w:rFonts w:cs="David"/>
                <w:color w:val="000000"/>
                <w:sz w:val="20"/>
                <w:szCs w:val="20"/>
                <w:rtl/>
                <w:lang w:bidi="he-IL"/>
              </w:rPr>
              <w:t>מורכבים</w:t>
            </w:r>
            <w:r w:rsidRPr="00924A97">
              <w:rPr>
                <w:rFonts w:cs="David"/>
                <w:color w:val="000000"/>
                <w:sz w:val="20"/>
                <w:szCs w:val="20"/>
                <w:rtl/>
              </w:rPr>
              <w:t>)</w:t>
            </w:r>
          </w:p>
        </w:tc>
      </w:tr>
      <w:tr w:rsidR="00A20DEF" w:rsidRPr="00A20DEF" w:rsidTr="00924A97">
        <w:tc>
          <w:tcPr>
            <w:tcW w:w="2538"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מקור החסידה חלמיתי </w:t>
            </w:r>
            <w:r w:rsidRPr="00924A97">
              <w:rPr>
                <w:rFonts w:cs="David"/>
                <w:color w:val="000000"/>
                <w:sz w:val="20"/>
                <w:szCs w:val="20"/>
                <w:rtl/>
              </w:rPr>
              <w:t>(</w:t>
            </w:r>
            <w:r w:rsidRPr="00924A97">
              <w:rPr>
                <w:rFonts w:cs="David"/>
                <w:color w:val="000000"/>
                <w:sz w:val="20"/>
                <w:szCs w:val="20"/>
                <w:rtl/>
                <w:lang w:bidi="he-IL"/>
              </w:rPr>
              <w:t>גרנייים</w:t>
            </w:r>
            <w:r w:rsidRPr="00924A97">
              <w:rPr>
                <w:rFonts w:cs="David"/>
                <w:color w:val="000000"/>
                <w:sz w:val="20"/>
                <w:szCs w:val="20"/>
                <w:rtl/>
              </w:rPr>
              <w:t>)</w:t>
            </w:r>
          </w:p>
        </w:tc>
        <w:tc>
          <w:tcPr>
            <w:tcW w:w="2430"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דרדר </w:t>
            </w:r>
            <w:r w:rsidRPr="00924A97">
              <w:rPr>
                <w:rFonts w:cs="David"/>
                <w:color w:val="000000"/>
                <w:sz w:val="20"/>
                <w:szCs w:val="20"/>
                <w:rtl/>
              </w:rPr>
              <w:t>(</w:t>
            </w:r>
            <w:r w:rsidRPr="00924A97">
              <w:rPr>
                <w:rFonts w:cs="David"/>
                <w:color w:val="000000"/>
                <w:sz w:val="20"/>
                <w:szCs w:val="20"/>
                <w:rtl/>
                <w:lang w:bidi="he-IL"/>
              </w:rPr>
              <w:t>מורכבים</w:t>
            </w:r>
            <w:r w:rsidRPr="00924A97">
              <w:rPr>
                <w:rFonts w:cs="David"/>
                <w:color w:val="000000"/>
                <w:sz w:val="20"/>
                <w:szCs w:val="20"/>
                <w:rtl/>
              </w:rPr>
              <w:t>)</w:t>
            </w:r>
          </w:p>
        </w:tc>
      </w:tr>
      <w:tr w:rsidR="00A20DEF" w:rsidRPr="00A20DEF" w:rsidTr="00924A97">
        <w:tc>
          <w:tcPr>
            <w:tcW w:w="2538"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ציפורנית מגוונת </w:t>
            </w:r>
            <w:r w:rsidRPr="00924A97">
              <w:rPr>
                <w:rFonts w:cs="David"/>
                <w:color w:val="000000"/>
                <w:sz w:val="20"/>
                <w:szCs w:val="20"/>
                <w:rtl/>
              </w:rPr>
              <w:t>(</w:t>
            </w:r>
            <w:r w:rsidRPr="00924A97">
              <w:rPr>
                <w:rFonts w:cs="David"/>
                <w:color w:val="000000"/>
                <w:sz w:val="20"/>
                <w:szCs w:val="20"/>
                <w:rtl/>
                <w:lang w:bidi="he-IL"/>
              </w:rPr>
              <w:t>ציפורניים</w:t>
            </w:r>
            <w:r w:rsidRPr="00924A97">
              <w:rPr>
                <w:rFonts w:cs="David"/>
                <w:color w:val="000000"/>
                <w:sz w:val="20"/>
                <w:szCs w:val="20"/>
                <w:rtl/>
              </w:rPr>
              <w:t>)</w:t>
            </w:r>
          </w:p>
        </w:tc>
        <w:tc>
          <w:tcPr>
            <w:tcW w:w="2430"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לפתית מצויה </w:t>
            </w:r>
            <w:r w:rsidRPr="00924A97">
              <w:rPr>
                <w:rFonts w:cs="David"/>
                <w:color w:val="000000"/>
                <w:sz w:val="20"/>
                <w:szCs w:val="20"/>
                <w:rtl/>
              </w:rPr>
              <w:t>(</w:t>
            </w:r>
            <w:r w:rsidRPr="00924A97">
              <w:rPr>
                <w:rFonts w:cs="David"/>
                <w:color w:val="000000"/>
                <w:sz w:val="20"/>
                <w:szCs w:val="20"/>
                <w:rtl/>
                <w:lang w:bidi="he-IL"/>
              </w:rPr>
              <w:t>מצליבים</w:t>
            </w:r>
            <w:r w:rsidRPr="00924A97">
              <w:rPr>
                <w:rFonts w:cs="David"/>
                <w:color w:val="000000"/>
                <w:sz w:val="20"/>
                <w:szCs w:val="20"/>
                <w:rtl/>
              </w:rPr>
              <w:t>)</w:t>
            </w:r>
          </w:p>
        </w:tc>
      </w:tr>
      <w:tr w:rsidR="00A20DEF" w:rsidRPr="00A20DEF" w:rsidTr="00924A97">
        <w:tc>
          <w:tcPr>
            <w:tcW w:w="2538" w:type="dxa"/>
            <w:tcBorders>
              <w:top w:val="nil"/>
              <w:left w:val="nil"/>
              <w:bottom w:val="nil"/>
              <w:right w:val="nil"/>
            </w:tcBorders>
          </w:tcPr>
          <w:p w:rsidR="00A20DEF" w:rsidRPr="00924A97" w:rsidRDefault="00A20DEF" w:rsidP="00924A97">
            <w:pPr>
              <w:pStyle w:val="af"/>
              <w:bidi/>
              <w:rPr>
                <w:sz w:val="20"/>
                <w:szCs w:val="20"/>
                <w:rtl/>
                <w:lang w:bidi="he-IL"/>
              </w:rPr>
            </w:pPr>
          </w:p>
        </w:tc>
        <w:tc>
          <w:tcPr>
            <w:tcW w:w="2430"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שלח ספרדי </w:t>
            </w:r>
            <w:r w:rsidRPr="00924A97">
              <w:rPr>
                <w:rFonts w:cs="David"/>
                <w:color w:val="000000"/>
                <w:sz w:val="20"/>
                <w:szCs w:val="20"/>
                <w:rtl/>
              </w:rPr>
              <w:t>(</w:t>
            </w:r>
            <w:r w:rsidRPr="00924A97">
              <w:rPr>
                <w:rFonts w:cs="David"/>
                <w:color w:val="000000"/>
                <w:sz w:val="20"/>
                <w:szCs w:val="20"/>
                <w:rtl/>
                <w:lang w:bidi="he-IL"/>
              </w:rPr>
              <w:t>מצליבים</w:t>
            </w:r>
            <w:r w:rsidRPr="00924A97">
              <w:rPr>
                <w:rFonts w:cs="David"/>
                <w:color w:val="000000"/>
                <w:sz w:val="20"/>
                <w:szCs w:val="20"/>
                <w:rtl/>
              </w:rPr>
              <w:t>)</w:t>
            </w:r>
          </w:p>
        </w:tc>
      </w:tr>
      <w:tr w:rsidR="00A20DEF" w:rsidRPr="00A20DEF" w:rsidTr="00924A97">
        <w:tc>
          <w:tcPr>
            <w:tcW w:w="2538" w:type="dxa"/>
            <w:tcBorders>
              <w:top w:val="nil"/>
              <w:left w:val="nil"/>
              <w:bottom w:val="nil"/>
              <w:right w:val="nil"/>
            </w:tcBorders>
          </w:tcPr>
          <w:p w:rsidR="00A20DEF" w:rsidRPr="00924A97" w:rsidRDefault="00A20DEF" w:rsidP="00924A97">
            <w:pPr>
              <w:pStyle w:val="af"/>
              <w:bidi/>
              <w:rPr>
                <w:sz w:val="20"/>
                <w:szCs w:val="20"/>
                <w:rtl/>
                <w:lang w:bidi="he-IL"/>
              </w:rPr>
            </w:pPr>
          </w:p>
        </w:tc>
        <w:tc>
          <w:tcPr>
            <w:tcW w:w="2430"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טוריים מצויים </w:t>
            </w:r>
            <w:r w:rsidRPr="00924A97">
              <w:rPr>
                <w:rFonts w:cs="David"/>
                <w:color w:val="000000"/>
                <w:sz w:val="20"/>
                <w:szCs w:val="20"/>
                <w:rtl/>
              </w:rPr>
              <w:t>(</w:t>
            </w:r>
            <w:r w:rsidRPr="00924A97">
              <w:rPr>
                <w:rFonts w:cs="David"/>
                <w:color w:val="000000"/>
                <w:sz w:val="20"/>
                <w:szCs w:val="20"/>
                <w:rtl/>
                <w:lang w:bidi="he-IL"/>
              </w:rPr>
              <w:t>מצליבים</w:t>
            </w:r>
            <w:r w:rsidRPr="00924A97">
              <w:rPr>
                <w:rFonts w:cs="David"/>
                <w:color w:val="000000"/>
                <w:sz w:val="20"/>
                <w:szCs w:val="20"/>
                <w:rtl/>
              </w:rPr>
              <w:t>)</w:t>
            </w:r>
          </w:p>
        </w:tc>
      </w:tr>
      <w:tr w:rsidR="00A20DEF" w:rsidRPr="00A20DEF" w:rsidTr="00924A97">
        <w:tc>
          <w:tcPr>
            <w:tcW w:w="2538" w:type="dxa"/>
            <w:tcBorders>
              <w:top w:val="nil"/>
              <w:left w:val="nil"/>
              <w:bottom w:val="nil"/>
              <w:right w:val="nil"/>
            </w:tcBorders>
          </w:tcPr>
          <w:p w:rsidR="00A20DEF" w:rsidRPr="00924A97" w:rsidRDefault="00A20DEF" w:rsidP="00924A97">
            <w:pPr>
              <w:pStyle w:val="af"/>
              <w:bidi/>
              <w:rPr>
                <w:sz w:val="20"/>
                <w:szCs w:val="20"/>
                <w:rtl/>
                <w:lang w:bidi="he-IL"/>
              </w:rPr>
            </w:pPr>
          </w:p>
        </w:tc>
        <w:tc>
          <w:tcPr>
            <w:tcW w:w="2430"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עוקץ עקרב שעיר </w:t>
            </w:r>
            <w:r w:rsidRPr="00924A97">
              <w:rPr>
                <w:rFonts w:cs="David"/>
                <w:color w:val="000000"/>
                <w:sz w:val="20"/>
                <w:szCs w:val="20"/>
                <w:rtl/>
              </w:rPr>
              <w:t>(</w:t>
            </w:r>
            <w:r w:rsidRPr="00924A97">
              <w:rPr>
                <w:rFonts w:cs="David"/>
                <w:color w:val="000000"/>
                <w:sz w:val="20"/>
                <w:szCs w:val="20"/>
                <w:rtl/>
                <w:lang w:bidi="he-IL"/>
              </w:rPr>
              <w:t>זיפניים</w:t>
            </w:r>
            <w:r w:rsidRPr="00924A97">
              <w:rPr>
                <w:rFonts w:cs="David"/>
                <w:color w:val="000000"/>
                <w:sz w:val="20"/>
                <w:szCs w:val="20"/>
                <w:rtl/>
              </w:rPr>
              <w:t>)</w:t>
            </w:r>
          </w:p>
        </w:tc>
      </w:tr>
      <w:tr w:rsidR="00A20DEF" w:rsidRPr="00A20DEF" w:rsidTr="00924A97">
        <w:tc>
          <w:tcPr>
            <w:tcW w:w="2538" w:type="dxa"/>
            <w:tcBorders>
              <w:top w:val="nil"/>
              <w:left w:val="nil"/>
              <w:bottom w:val="nil"/>
              <w:right w:val="nil"/>
            </w:tcBorders>
          </w:tcPr>
          <w:p w:rsidR="00A20DEF" w:rsidRPr="00A20DEF" w:rsidRDefault="00A20DEF" w:rsidP="00924A97">
            <w:pPr>
              <w:pStyle w:val="af"/>
              <w:bidi/>
              <w:rPr>
                <w:rtl/>
                <w:lang w:bidi="he-IL"/>
              </w:rPr>
            </w:pPr>
          </w:p>
        </w:tc>
        <w:tc>
          <w:tcPr>
            <w:tcW w:w="2430" w:type="dxa"/>
            <w:tcBorders>
              <w:top w:val="nil"/>
              <w:left w:val="nil"/>
              <w:bottom w:val="nil"/>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חבלבל השדה </w:t>
            </w:r>
            <w:r w:rsidRPr="00924A97">
              <w:rPr>
                <w:rFonts w:cs="David"/>
                <w:color w:val="000000"/>
                <w:sz w:val="20"/>
                <w:szCs w:val="20"/>
                <w:rtl/>
              </w:rPr>
              <w:t>(</w:t>
            </w:r>
            <w:r w:rsidRPr="00924A97">
              <w:rPr>
                <w:rFonts w:cs="David"/>
                <w:color w:val="000000"/>
                <w:sz w:val="20"/>
                <w:szCs w:val="20"/>
                <w:rtl/>
                <w:lang w:bidi="he-IL"/>
              </w:rPr>
              <w:t>חבלבליים</w:t>
            </w:r>
            <w:r w:rsidRPr="00924A97">
              <w:rPr>
                <w:rFonts w:cs="David"/>
                <w:color w:val="000000"/>
                <w:sz w:val="20"/>
                <w:szCs w:val="20"/>
                <w:rtl/>
              </w:rPr>
              <w:t>)</w:t>
            </w:r>
          </w:p>
        </w:tc>
      </w:tr>
      <w:tr w:rsidR="00A20DEF" w:rsidRPr="00A20DEF" w:rsidTr="00924A97">
        <w:tc>
          <w:tcPr>
            <w:tcW w:w="2538" w:type="dxa"/>
            <w:tcBorders>
              <w:top w:val="nil"/>
              <w:left w:val="nil"/>
              <w:bottom w:val="single" w:sz="12" w:space="0" w:color="000000" w:themeColor="text1"/>
              <w:right w:val="nil"/>
            </w:tcBorders>
          </w:tcPr>
          <w:p w:rsidR="00A20DEF" w:rsidRPr="00A20DEF" w:rsidRDefault="00A20DEF" w:rsidP="00924A97">
            <w:pPr>
              <w:pStyle w:val="af"/>
              <w:bidi/>
              <w:rPr>
                <w:rtl/>
                <w:lang w:bidi="he-IL"/>
              </w:rPr>
            </w:pPr>
          </w:p>
        </w:tc>
        <w:tc>
          <w:tcPr>
            <w:tcW w:w="2430" w:type="dxa"/>
            <w:tcBorders>
              <w:top w:val="nil"/>
              <w:left w:val="nil"/>
              <w:bottom w:val="single" w:sz="12" w:space="0" w:color="000000" w:themeColor="text1"/>
              <w:right w:val="nil"/>
            </w:tcBorders>
            <w:vAlign w:val="bottom"/>
          </w:tcPr>
          <w:p w:rsidR="00A20DEF" w:rsidRPr="00924A97" w:rsidRDefault="00A20DEF" w:rsidP="00924A97">
            <w:pPr>
              <w:pStyle w:val="af"/>
              <w:bidi/>
              <w:rPr>
                <w:rFonts w:cs="David"/>
                <w:color w:val="000000"/>
                <w:sz w:val="20"/>
                <w:szCs w:val="20"/>
              </w:rPr>
            </w:pPr>
            <w:r w:rsidRPr="00924A97">
              <w:rPr>
                <w:rFonts w:cs="David"/>
                <w:color w:val="000000"/>
                <w:sz w:val="20"/>
                <w:szCs w:val="20"/>
                <w:rtl/>
                <w:lang w:bidi="he-IL"/>
              </w:rPr>
              <w:t xml:space="preserve">צלף זהרי </w:t>
            </w:r>
            <w:r w:rsidRPr="00924A97">
              <w:rPr>
                <w:rFonts w:cs="David"/>
                <w:color w:val="000000"/>
                <w:sz w:val="20"/>
                <w:szCs w:val="20"/>
                <w:rtl/>
              </w:rPr>
              <w:t>(</w:t>
            </w:r>
            <w:r w:rsidRPr="00924A97">
              <w:rPr>
                <w:rFonts w:cs="David"/>
                <w:color w:val="000000"/>
                <w:sz w:val="20"/>
                <w:szCs w:val="20"/>
                <w:rtl/>
                <w:lang w:bidi="he-IL"/>
              </w:rPr>
              <w:t>צלפיים</w:t>
            </w:r>
            <w:r w:rsidRPr="00924A97">
              <w:rPr>
                <w:rFonts w:cs="David"/>
                <w:color w:val="000000"/>
                <w:sz w:val="20"/>
                <w:szCs w:val="20"/>
                <w:rtl/>
              </w:rPr>
              <w:t>)</w:t>
            </w:r>
          </w:p>
        </w:tc>
      </w:tr>
    </w:tbl>
    <w:p w:rsidR="00737D85" w:rsidRDefault="00737D85" w:rsidP="00737D85">
      <w:pPr>
        <w:bidi/>
        <w:spacing w:line="360" w:lineRule="auto"/>
        <w:rPr>
          <w:rFonts w:cs="David"/>
          <w:sz w:val="24"/>
          <w:szCs w:val="24"/>
          <w:rtl/>
          <w:lang w:bidi="he-IL"/>
        </w:rPr>
      </w:pPr>
    </w:p>
    <w:p w:rsidR="00E2508B" w:rsidRDefault="00113E68" w:rsidP="00737D85">
      <w:pPr>
        <w:bidi/>
        <w:spacing w:line="360" w:lineRule="auto"/>
        <w:rPr>
          <w:rFonts w:cs="David"/>
          <w:sz w:val="24"/>
          <w:szCs w:val="24"/>
          <w:rtl/>
          <w:lang w:bidi="he-IL"/>
        </w:rPr>
      </w:pPr>
      <w:r>
        <w:rPr>
          <w:rFonts w:cs="David"/>
          <w:sz w:val="24"/>
          <w:szCs w:val="24"/>
          <w:rtl/>
          <w:lang w:bidi="he-IL"/>
        </w:rPr>
        <w:br w:type="page"/>
      </w:r>
      <w:r w:rsidR="00E2508B">
        <w:rPr>
          <w:rFonts w:cs="David" w:hint="cs"/>
          <w:sz w:val="24"/>
          <w:szCs w:val="24"/>
          <w:rtl/>
          <w:lang w:bidi="he-IL"/>
        </w:rPr>
        <w:lastRenderedPageBreak/>
        <w:t>גרף 1. תדירויות ביקורי דבורי דבש בפרחי שקד בעצים הקרובים/רחוקים מפריחת בר בתחילת פריחת השקד (</w:t>
      </w:r>
      <w:r w:rsidR="00E2508B">
        <w:rPr>
          <w:rFonts w:cs="David"/>
          <w:sz w:val="24"/>
          <w:szCs w:val="24"/>
          <w:lang w:bidi="he-IL"/>
        </w:rPr>
        <w:t>round 1</w:t>
      </w:r>
      <w:r w:rsidR="00E2508B">
        <w:rPr>
          <w:rFonts w:cs="David" w:hint="cs"/>
          <w:sz w:val="24"/>
          <w:szCs w:val="24"/>
          <w:rtl/>
          <w:lang w:bidi="he-IL"/>
        </w:rPr>
        <w:t>) ובשיאה (</w:t>
      </w:r>
      <w:r w:rsidR="00E2508B">
        <w:rPr>
          <w:rFonts w:cs="David"/>
          <w:sz w:val="24"/>
          <w:szCs w:val="24"/>
          <w:lang w:bidi="he-IL"/>
        </w:rPr>
        <w:t>round 2</w:t>
      </w:r>
      <w:r w:rsidR="00E2508B">
        <w:rPr>
          <w:rFonts w:cs="David" w:hint="cs"/>
          <w:sz w:val="24"/>
          <w:szCs w:val="24"/>
          <w:rtl/>
          <w:lang w:bidi="he-IL"/>
        </w:rPr>
        <w:t>)</w:t>
      </w:r>
    </w:p>
    <w:p w:rsidR="00E2508B" w:rsidRDefault="00542890" w:rsidP="00E2508B">
      <w:pPr>
        <w:bidi/>
        <w:spacing w:line="360" w:lineRule="auto"/>
        <w:rPr>
          <w:rFonts w:cs="David"/>
          <w:sz w:val="24"/>
          <w:szCs w:val="24"/>
          <w:rtl/>
          <w:lang w:bidi="he-IL"/>
        </w:rPr>
      </w:pPr>
      <w:r>
        <w:rPr>
          <w:noProof/>
          <w:szCs w:val="24"/>
          <w:lang w:val="en-GB" w:eastAsia="en-GB" w:bidi="he-IL"/>
        </w:rPr>
        <w:drawing>
          <wp:inline distT="0" distB="0" distL="0" distR="0">
            <wp:extent cx="4333240" cy="26079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33240" cy="2607945"/>
                    </a:xfrm>
                    <a:prstGeom prst="rect">
                      <a:avLst/>
                    </a:prstGeom>
                    <a:noFill/>
                    <a:ln>
                      <a:noFill/>
                    </a:ln>
                  </pic:spPr>
                </pic:pic>
              </a:graphicData>
            </a:graphic>
          </wp:inline>
        </w:drawing>
      </w:r>
    </w:p>
    <w:p w:rsidR="00E2508B" w:rsidRDefault="00E2508B" w:rsidP="00E2508B">
      <w:pPr>
        <w:bidi/>
        <w:spacing w:line="360" w:lineRule="auto"/>
        <w:rPr>
          <w:rFonts w:cs="David"/>
          <w:sz w:val="24"/>
          <w:szCs w:val="24"/>
          <w:rtl/>
          <w:lang w:bidi="he-IL"/>
        </w:rPr>
      </w:pPr>
    </w:p>
    <w:p w:rsidR="00945640" w:rsidRDefault="00945640" w:rsidP="00E2508B">
      <w:pPr>
        <w:bidi/>
        <w:spacing w:line="360" w:lineRule="auto"/>
        <w:rPr>
          <w:szCs w:val="24"/>
          <w:rtl/>
          <w:lang w:bidi="he-IL"/>
        </w:rPr>
      </w:pPr>
      <w:r>
        <w:rPr>
          <w:rFonts w:cs="David" w:hint="cs"/>
          <w:sz w:val="24"/>
          <w:szCs w:val="24"/>
          <w:rtl/>
          <w:lang w:bidi="he-IL"/>
        </w:rPr>
        <w:t xml:space="preserve">גרף 2. </w:t>
      </w:r>
      <w:r w:rsidR="007B1232">
        <w:rPr>
          <w:rFonts w:cs="David" w:hint="cs"/>
          <w:sz w:val="24"/>
          <w:szCs w:val="24"/>
          <w:rtl/>
          <w:lang w:bidi="he-IL"/>
        </w:rPr>
        <w:t xml:space="preserve">משקל צמידות </w:t>
      </w:r>
      <w:r w:rsidR="00A6503C">
        <w:rPr>
          <w:rFonts w:cs="David" w:hint="cs"/>
          <w:sz w:val="24"/>
          <w:szCs w:val="24"/>
          <w:rtl/>
          <w:lang w:bidi="he-IL"/>
        </w:rPr>
        <w:t>שנאספו במלכודות האבקה ב</w:t>
      </w:r>
      <w:r w:rsidR="007B1232">
        <w:rPr>
          <w:rFonts w:cs="David" w:hint="cs"/>
          <w:sz w:val="24"/>
          <w:szCs w:val="24"/>
          <w:rtl/>
          <w:lang w:bidi="he-IL"/>
        </w:rPr>
        <w:t>ממוצע לכוורת ליום פעילות (8 שעות) בחלוקה לצמידות שקד ולצמידות פריחת בר, בסמוך לפריחת בר ובמרחק מפריחת בר</w:t>
      </w:r>
    </w:p>
    <w:p w:rsidR="00945640" w:rsidRDefault="00542890" w:rsidP="00945640">
      <w:pPr>
        <w:bidi/>
        <w:spacing w:line="360" w:lineRule="auto"/>
        <w:rPr>
          <w:szCs w:val="24"/>
          <w:rtl/>
          <w:lang w:bidi="he-IL"/>
        </w:rPr>
      </w:pPr>
      <w:r>
        <w:rPr>
          <w:noProof/>
          <w:szCs w:val="24"/>
          <w:lang w:val="en-GB" w:eastAsia="en-GB" w:bidi="he-IL"/>
        </w:rPr>
        <w:drawing>
          <wp:inline distT="0" distB="0" distL="0" distR="0">
            <wp:extent cx="4333240" cy="24968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33240" cy="2496820"/>
                    </a:xfrm>
                    <a:prstGeom prst="rect">
                      <a:avLst/>
                    </a:prstGeom>
                    <a:noFill/>
                    <a:ln>
                      <a:noFill/>
                    </a:ln>
                  </pic:spPr>
                </pic:pic>
              </a:graphicData>
            </a:graphic>
          </wp:inline>
        </w:drawing>
      </w:r>
    </w:p>
    <w:p w:rsidR="007A7EC7" w:rsidRDefault="00945640" w:rsidP="00E2508B">
      <w:pPr>
        <w:bidi/>
        <w:spacing w:line="360" w:lineRule="auto"/>
        <w:rPr>
          <w:rFonts w:cs="David"/>
          <w:sz w:val="24"/>
          <w:szCs w:val="24"/>
          <w:rtl/>
          <w:lang w:bidi="he-IL"/>
        </w:rPr>
      </w:pPr>
      <w:r>
        <w:rPr>
          <w:szCs w:val="24"/>
          <w:rtl/>
          <w:lang w:bidi="he-IL"/>
        </w:rPr>
        <w:br w:type="page"/>
      </w:r>
      <w:r w:rsidR="00F54381">
        <w:rPr>
          <w:rFonts w:cs="David" w:hint="cs"/>
          <w:sz w:val="24"/>
          <w:szCs w:val="24"/>
          <w:rtl/>
          <w:lang w:bidi="he-IL"/>
        </w:rPr>
        <w:lastRenderedPageBreak/>
        <w:t xml:space="preserve">גרף 3. מספר ממוצע של ביקורים לקרקפת חמנית לדקה בחלוקה לקבוצות החרקים השונות שנצפו ובהשוואת סוג השוליים (עם ובלי פריחת בר - </w:t>
      </w:r>
      <w:r w:rsidR="00F54381">
        <w:rPr>
          <w:rFonts w:cs="David"/>
          <w:sz w:val="24"/>
          <w:szCs w:val="24"/>
          <w:lang w:bidi="he-IL"/>
        </w:rPr>
        <w:t>bloom, no bloom</w:t>
      </w:r>
      <w:r w:rsidR="00F54381">
        <w:rPr>
          <w:rFonts w:cs="David" w:hint="cs"/>
          <w:sz w:val="24"/>
          <w:szCs w:val="24"/>
          <w:rtl/>
          <w:lang w:bidi="he-IL"/>
        </w:rPr>
        <w:t>), שעת התצפית (</w:t>
      </w:r>
      <w:r w:rsidR="00F54381">
        <w:rPr>
          <w:rFonts w:cs="David" w:hint="cs"/>
          <w:sz w:val="24"/>
          <w:szCs w:val="24"/>
          <w:lang w:bidi="he-IL"/>
        </w:rPr>
        <w:t>AM</w:t>
      </w:r>
      <w:r w:rsidR="00F54381">
        <w:rPr>
          <w:rFonts w:cs="David" w:hint="cs"/>
          <w:sz w:val="24"/>
          <w:szCs w:val="24"/>
          <w:rtl/>
          <w:lang w:bidi="he-IL"/>
        </w:rPr>
        <w:t xml:space="preserve"> 8-12; </w:t>
      </w:r>
      <w:r w:rsidR="00F54381">
        <w:rPr>
          <w:rFonts w:cs="David" w:hint="cs"/>
          <w:sz w:val="24"/>
          <w:szCs w:val="24"/>
          <w:lang w:bidi="he-IL"/>
        </w:rPr>
        <w:t>PM</w:t>
      </w:r>
      <w:r w:rsidR="00F54381">
        <w:rPr>
          <w:rFonts w:cs="David" w:hint="cs"/>
          <w:sz w:val="24"/>
          <w:szCs w:val="24"/>
          <w:rtl/>
          <w:lang w:bidi="he-IL"/>
        </w:rPr>
        <w:t xml:space="preserve"> 12-16) וסבב הדיגום (תחילת הפריחה </w:t>
      </w:r>
      <w:r w:rsidR="00F54381">
        <w:rPr>
          <w:rFonts w:cs="David"/>
          <w:sz w:val="24"/>
          <w:szCs w:val="24"/>
          <w:lang w:bidi="he-IL"/>
        </w:rPr>
        <w:t>round 1</w:t>
      </w:r>
      <w:r w:rsidR="00F54381">
        <w:rPr>
          <w:rFonts w:cs="David" w:hint="cs"/>
          <w:sz w:val="24"/>
          <w:szCs w:val="24"/>
          <w:rtl/>
          <w:lang w:bidi="he-IL"/>
        </w:rPr>
        <w:t xml:space="preserve">; שיא הפריחה </w:t>
      </w:r>
      <w:r w:rsidR="00F54381">
        <w:rPr>
          <w:rFonts w:cs="David"/>
          <w:sz w:val="24"/>
          <w:szCs w:val="24"/>
          <w:lang w:bidi="he-IL"/>
        </w:rPr>
        <w:t>round 2</w:t>
      </w:r>
      <w:r w:rsidR="00F54381">
        <w:rPr>
          <w:rFonts w:cs="David" w:hint="cs"/>
          <w:sz w:val="24"/>
          <w:szCs w:val="24"/>
          <w:rtl/>
          <w:lang w:bidi="he-IL"/>
        </w:rPr>
        <w:t xml:space="preserve">). </w:t>
      </w:r>
      <w:r w:rsidR="00E2508B" w:rsidRPr="003B0356">
        <w:rPr>
          <w:rFonts w:cs="David"/>
          <w:sz w:val="24"/>
          <w:szCs w:val="24"/>
          <w:lang w:bidi="he-IL"/>
        </w:rPr>
        <w:object w:dxaOrig="10009" w:dyaOrig="7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5pt;height:245.5pt" o:ole="">
            <v:imagedata r:id="rId14" o:title=""/>
          </v:shape>
          <o:OLEObject Type="Embed" ProgID="Excel.Sheet.12" ShapeID="_x0000_i1025" DrawAspect="Content" ObjectID="_1572423958" r:id="rId15"/>
        </w:object>
      </w:r>
    </w:p>
    <w:p w:rsidR="00F54381" w:rsidRPr="00073BB4" w:rsidRDefault="00F54381" w:rsidP="00F54381">
      <w:pPr>
        <w:bidi/>
        <w:spacing w:line="360" w:lineRule="auto"/>
        <w:rPr>
          <w:rFonts w:cs="David"/>
          <w:sz w:val="24"/>
          <w:szCs w:val="24"/>
          <w:rtl/>
          <w:lang w:bidi="he-IL"/>
        </w:rPr>
      </w:pPr>
      <w:r>
        <w:rPr>
          <w:rFonts w:cs="David" w:hint="cs"/>
          <w:sz w:val="24"/>
          <w:szCs w:val="24"/>
          <w:rtl/>
          <w:lang w:bidi="he-IL"/>
        </w:rPr>
        <w:t>גרף 4. הרכב סוגי דבורי הבר שנלכדו בשוליים הסמוכים לפריחת בר (</w:t>
      </w:r>
      <w:r>
        <w:rPr>
          <w:rFonts w:cs="David"/>
          <w:sz w:val="24"/>
          <w:szCs w:val="24"/>
          <w:lang w:bidi="he-IL"/>
        </w:rPr>
        <w:t>blooming edge</w:t>
      </w:r>
      <w:r>
        <w:rPr>
          <w:rFonts w:cs="David" w:hint="cs"/>
          <w:sz w:val="24"/>
          <w:szCs w:val="24"/>
          <w:rtl/>
          <w:lang w:bidi="he-IL"/>
        </w:rPr>
        <w:t>), בשוליים הרחוקים מפריחת הבר (</w:t>
      </w:r>
      <w:r>
        <w:rPr>
          <w:rFonts w:cs="David"/>
          <w:sz w:val="24"/>
          <w:szCs w:val="24"/>
          <w:lang w:bidi="he-IL"/>
        </w:rPr>
        <w:t>Non-bloom edge</w:t>
      </w:r>
      <w:r>
        <w:rPr>
          <w:rFonts w:cs="David" w:hint="cs"/>
          <w:sz w:val="24"/>
          <w:szCs w:val="24"/>
          <w:rtl/>
          <w:lang w:bidi="he-IL"/>
        </w:rPr>
        <w:t>) ובשוליים הפורחים (</w:t>
      </w:r>
      <w:r>
        <w:rPr>
          <w:rFonts w:cs="David"/>
          <w:sz w:val="24"/>
          <w:szCs w:val="24"/>
          <w:lang w:bidi="he-IL"/>
        </w:rPr>
        <w:t>Surrounding</w:t>
      </w:r>
      <w:r>
        <w:rPr>
          <w:rFonts w:cs="David" w:hint="cs"/>
          <w:sz w:val="24"/>
          <w:szCs w:val="24"/>
          <w:rtl/>
          <w:lang w:bidi="he-IL"/>
        </w:rPr>
        <w:t xml:space="preserve">) בשעות הבוקר ( 8-12 </w:t>
      </w:r>
      <w:r>
        <w:rPr>
          <w:rFonts w:cs="David" w:hint="cs"/>
          <w:sz w:val="24"/>
          <w:szCs w:val="24"/>
          <w:lang w:bidi="he-IL"/>
        </w:rPr>
        <w:t>AM</w:t>
      </w:r>
      <w:r>
        <w:rPr>
          <w:rFonts w:cs="David" w:hint="cs"/>
          <w:sz w:val="24"/>
          <w:szCs w:val="24"/>
          <w:rtl/>
          <w:lang w:bidi="he-IL"/>
        </w:rPr>
        <w:t xml:space="preserve">) לעומת שעות הצהריים ( 12-16 </w:t>
      </w:r>
      <w:r>
        <w:rPr>
          <w:rFonts w:cs="David" w:hint="cs"/>
          <w:sz w:val="24"/>
          <w:szCs w:val="24"/>
          <w:lang w:bidi="he-IL"/>
        </w:rPr>
        <w:t>PM</w:t>
      </w:r>
      <w:r>
        <w:rPr>
          <w:rFonts w:cs="David" w:hint="cs"/>
          <w:sz w:val="24"/>
          <w:szCs w:val="24"/>
          <w:rtl/>
          <w:lang w:bidi="he-IL"/>
        </w:rPr>
        <w:t xml:space="preserve">; 12-13 </w:t>
      </w:r>
      <w:r>
        <w:rPr>
          <w:rFonts w:cs="David"/>
          <w:sz w:val="24"/>
          <w:szCs w:val="24"/>
          <w:lang w:bidi="he-IL"/>
        </w:rPr>
        <w:t>mid day</w:t>
      </w:r>
      <w:r>
        <w:rPr>
          <w:rFonts w:cs="David" w:hint="cs"/>
          <w:sz w:val="24"/>
          <w:szCs w:val="24"/>
          <w:rtl/>
          <w:lang w:bidi="he-IL"/>
        </w:rPr>
        <w:t xml:space="preserve">). </w:t>
      </w:r>
    </w:p>
    <w:p w:rsidR="007979CA" w:rsidRPr="003234D4" w:rsidRDefault="00542890" w:rsidP="00FC32E7">
      <w:pPr>
        <w:bidi/>
        <w:spacing w:line="360" w:lineRule="auto"/>
        <w:rPr>
          <w:rFonts w:cs="David"/>
          <w:sz w:val="24"/>
          <w:szCs w:val="24"/>
          <w:rtl/>
          <w:lang w:bidi="he-IL"/>
        </w:rPr>
      </w:pPr>
      <w:r>
        <w:rPr>
          <w:noProof/>
          <w:szCs w:val="24"/>
          <w:lang w:val="en-GB" w:eastAsia="en-GB" w:bidi="he-IL"/>
        </w:rPr>
        <w:drawing>
          <wp:inline distT="0" distB="0" distL="0" distR="0">
            <wp:extent cx="4269740" cy="285432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69740" cy="2854325"/>
                    </a:xfrm>
                    <a:prstGeom prst="rect">
                      <a:avLst/>
                    </a:prstGeom>
                    <a:noFill/>
                    <a:ln>
                      <a:noFill/>
                    </a:ln>
                  </pic:spPr>
                </pic:pic>
              </a:graphicData>
            </a:graphic>
          </wp:inline>
        </w:drawing>
      </w:r>
    </w:p>
    <w:sectPr w:rsidR="007979CA" w:rsidRPr="003234D4" w:rsidSect="00113E68">
      <w:footerReference w:type="default" r:id="rId17"/>
      <w:pgSz w:w="12240" w:h="15840"/>
      <w:pgMar w:top="1440" w:right="135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31E" w:rsidRDefault="000C731E" w:rsidP="00357B3C">
      <w:pPr>
        <w:spacing w:after="0" w:line="240" w:lineRule="auto"/>
      </w:pPr>
      <w:r>
        <w:separator/>
      </w:r>
    </w:p>
  </w:endnote>
  <w:endnote w:type="continuationSeparator" w:id="0">
    <w:p w:rsidR="000C731E" w:rsidRDefault="000C731E" w:rsidP="0035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7B30" w:rsidRDefault="00542890">
    <w:pPr>
      <w:pStyle w:val="ac"/>
      <w:jc w:val="center"/>
    </w:pPr>
    <w:r>
      <w:fldChar w:fldCharType="begin"/>
    </w:r>
    <w:r>
      <w:instrText xml:space="preserve"> PAGE   \* MERGEFORMAT </w:instrText>
    </w:r>
    <w:r>
      <w:fldChar w:fldCharType="separate"/>
    </w:r>
    <w:r w:rsidR="00FC1299">
      <w:rPr>
        <w:noProof/>
      </w:rPr>
      <w:t>1</w:t>
    </w:r>
    <w:r>
      <w:rPr>
        <w:noProof/>
      </w:rPr>
      <w:fldChar w:fldCharType="end"/>
    </w:r>
  </w:p>
  <w:p w:rsidR="003C7B30" w:rsidRDefault="003C7B3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31E" w:rsidRDefault="000C731E" w:rsidP="00357B3C">
      <w:pPr>
        <w:spacing w:after="0" w:line="240" w:lineRule="auto"/>
      </w:pPr>
      <w:r>
        <w:separator/>
      </w:r>
    </w:p>
  </w:footnote>
  <w:footnote w:type="continuationSeparator" w:id="0">
    <w:p w:rsidR="000C731E" w:rsidRDefault="000C731E" w:rsidP="00357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C619B"/>
    <w:multiLevelType w:val="hybridMultilevel"/>
    <w:tmpl w:val="6B563F82"/>
    <w:lvl w:ilvl="0" w:tplc="3C588F50">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53646D37"/>
    <w:multiLevelType w:val="hybridMultilevel"/>
    <w:tmpl w:val="5144EEA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47FA"/>
    <w:rsid w:val="000021F0"/>
    <w:rsid w:val="00005EAC"/>
    <w:rsid w:val="0001340C"/>
    <w:rsid w:val="00027D27"/>
    <w:rsid w:val="00051D89"/>
    <w:rsid w:val="00056E9F"/>
    <w:rsid w:val="00073BB4"/>
    <w:rsid w:val="0008636C"/>
    <w:rsid w:val="000C731E"/>
    <w:rsid w:val="000D5972"/>
    <w:rsid w:val="00100533"/>
    <w:rsid w:val="00113E68"/>
    <w:rsid w:val="0014093A"/>
    <w:rsid w:val="00144061"/>
    <w:rsid w:val="001C1C46"/>
    <w:rsid w:val="001C2BA8"/>
    <w:rsid w:val="001C5478"/>
    <w:rsid w:val="001D72E2"/>
    <w:rsid w:val="001E1053"/>
    <w:rsid w:val="001E3F5E"/>
    <w:rsid w:val="001F0286"/>
    <w:rsid w:val="001F6D26"/>
    <w:rsid w:val="0021061F"/>
    <w:rsid w:val="00265BC8"/>
    <w:rsid w:val="002677A7"/>
    <w:rsid w:val="002B7DA7"/>
    <w:rsid w:val="002C0E15"/>
    <w:rsid w:val="002C53F2"/>
    <w:rsid w:val="002C6319"/>
    <w:rsid w:val="002D17C3"/>
    <w:rsid w:val="002D1FD8"/>
    <w:rsid w:val="002D4CB0"/>
    <w:rsid w:val="002F7686"/>
    <w:rsid w:val="002F7938"/>
    <w:rsid w:val="00317FCF"/>
    <w:rsid w:val="003234D4"/>
    <w:rsid w:val="00357B3C"/>
    <w:rsid w:val="0038033A"/>
    <w:rsid w:val="003A6BB1"/>
    <w:rsid w:val="003B0356"/>
    <w:rsid w:val="003C65C4"/>
    <w:rsid w:val="003C7B30"/>
    <w:rsid w:val="003D170F"/>
    <w:rsid w:val="003E5B28"/>
    <w:rsid w:val="003F774B"/>
    <w:rsid w:val="003F796F"/>
    <w:rsid w:val="00415039"/>
    <w:rsid w:val="004255E5"/>
    <w:rsid w:val="00425BC3"/>
    <w:rsid w:val="00436EF4"/>
    <w:rsid w:val="00440C48"/>
    <w:rsid w:val="004652E3"/>
    <w:rsid w:val="00466690"/>
    <w:rsid w:val="0047657B"/>
    <w:rsid w:val="0048549A"/>
    <w:rsid w:val="00485599"/>
    <w:rsid w:val="00491FCA"/>
    <w:rsid w:val="004A47FA"/>
    <w:rsid w:val="004B5CD5"/>
    <w:rsid w:val="004C19B0"/>
    <w:rsid w:val="004D59C8"/>
    <w:rsid w:val="004E6080"/>
    <w:rsid w:val="00501C6F"/>
    <w:rsid w:val="00503F68"/>
    <w:rsid w:val="005062F4"/>
    <w:rsid w:val="00517E94"/>
    <w:rsid w:val="00524904"/>
    <w:rsid w:val="00532151"/>
    <w:rsid w:val="00537C84"/>
    <w:rsid w:val="00542890"/>
    <w:rsid w:val="0054699D"/>
    <w:rsid w:val="005629E1"/>
    <w:rsid w:val="00562A92"/>
    <w:rsid w:val="00566060"/>
    <w:rsid w:val="00572CC2"/>
    <w:rsid w:val="00580C49"/>
    <w:rsid w:val="00595D58"/>
    <w:rsid w:val="005A3069"/>
    <w:rsid w:val="005D42E9"/>
    <w:rsid w:val="005F0557"/>
    <w:rsid w:val="005F4350"/>
    <w:rsid w:val="0060035C"/>
    <w:rsid w:val="006045AE"/>
    <w:rsid w:val="006069E1"/>
    <w:rsid w:val="00611840"/>
    <w:rsid w:val="00613449"/>
    <w:rsid w:val="00620FF1"/>
    <w:rsid w:val="00646729"/>
    <w:rsid w:val="006665B8"/>
    <w:rsid w:val="00670790"/>
    <w:rsid w:val="00687388"/>
    <w:rsid w:val="00692EF3"/>
    <w:rsid w:val="00696083"/>
    <w:rsid w:val="00696B1D"/>
    <w:rsid w:val="006A0909"/>
    <w:rsid w:val="006A5072"/>
    <w:rsid w:val="006A76EC"/>
    <w:rsid w:val="006A7EE6"/>
    <w:rsid w:val="006B78B5"/>
    <w:rsid w:val="00700DEE"/>
    <w:rsid w:val="00737D85"/>
    <w:rsid w:val="00740D6A"/>
    <w:rsid w:val="007530AB"/>
    <w:rsid w:val="0077755A"/>
    <w:rsid w:val="00786C6C"/>
    <w:rsid w:val="0079305C"/>
    <w:rsid w:val="00794E24"/>
    <w:rsid w:val="007979CA"/>
    <w:rsid w:val="007A7EC7"/>
    <w:rsid w:val="007B1232"/>
    <w:rsid w:val="007B1403"/>
    <w:rsid w:val="007F2FBA"/>
    <w:rsid w:val="00822BEA"/>
    <w:rsid w:val="00832C3B"/>
    <w:rsid w:val="008349D8"/>
    <w:rsid w:val="0085037C"/>
    <w:rsid w:val="00853022"/>
    <w:rsid w:val="008671BD"/>
    <w:rsid w:val="00873DE4"/>
    <w:rsid w:val="008750E3"/>
    <w:rsid w:val="00883522"/>
    <w:rsid w:val="00884758"/>
    <w:rsid w:val="008A3E53"/>
    <w:rsid w:val="008B3BEF"/>
    <w:rsid w:val="008B41C6"/>
    <w:rsid w:val="008B7BC5"/>
    <w:rsid w:val="008F2A0D"/>
    <w:rsid w:val="008F2CB0"/>
    <w:rsid w:val="009202FC"/>
    <w:rsid w:val="009212F0"/>
    <w:rsid w:val="00924A97"/>
    <w:rsid w:val="0093124A"/>
    <w:rsid w:val="009329B9"/>
    <w:rsid w:val="00945640"/>
    <w:rsid w:val="00945F5C"/>
    <w:rsid w:val="00956716"/>
    <w:rsid w:val="00977E28"/>
    <w:rsid w:val="009A6302"/>
    <w:rsid w:val="009A7196"/>
    <w:rsid w:val="009C1268"/>
    <w:rsid w:val="009C3537"/>
    <w:rsid w:val="009D4513"/>
    <w:rsid w:val="009D6F2F"/>
    <w:rsid w:val="00A025F8"/>
    <w:rsid w:val="00A20DEF"/>
    <w:rsid w:val="00A3673C"/>
    <w:rsid w:val="00A53425"/>
    <w:rsid w:val="00A6503C"/>
    <w:rsid w:val="00AE12D8"/>
    <w:rsid w:val="00B22631"/>
    <w:rsid w:val="00B26285"/>
    <w:rsid w:val="00B268E8"/>
    <w:rsid w:val="00B41F56"/>
    <w:rsid w:val="00B44AC6"/>
    <w:rsid w:val="00B532C5"/>
    <w:rsid w:val="00BA1071"/>
    <w:rsid w:val="00BA7353"/>
    <w:rsid w:val="00BB1766"/>
    <w:rsid w:val="00BE1419"/>
    <w:rsid w:val="00BE289D"/>
    <w:rsid w:val="00BF0E35"/>
    <w:rsid w:val="00BF6C3E"/>
    <w:rsid w:val="00C470CB"/>
    <w:rsid w:val="00C50223"/>
    <w:rsid w:val="00C50874"/>
    <w:rsid w:val="00C533F1"/>
    <w:rsid w:val="00CB0660"/>
    <w:rsid w:val="00CB0F35"/>
    <w:rsid w:val="00CB2733"/>
    <w:rsid w:val="00CC2F1E"/>
    <w:rsid w:val="00CD017B"/>
    <w:rsid w:val="00CE1C65"/>
    <w:rsid w:val="00D337F5"/>
    <w:rsid w:val="00D36DD5"/>
    <w:rsid w:val="00D45DA5"/>
    <w:rsid w:val="00D92BC5"/>
    <w:rsid w:val="00DD2BD6"/>
    <w:rsid w:val="00DD7C48"/>
    <w:rsid w:val="00DE2085"/>
    <w:rsid w:val="00DF68C6"/>
    <w:rsid w:val="00E1065E"/>
    <w:rsid w:val="00E16BF6"/>
    <w:rsid w:val="00E2508B"/>
    <w:rsid w:val="00E356EC"/>
    <w:rsid w:val="00E466C0"/>
    <w:rsid w:val="00E63AAB"/>
    <w:rsid w:val="00E63E45"/>
    <w:rsid w:val="00E755A6"/>
    <w:rsid w:val="00E838E9"/>
    <w:rsid w:val="00EA5266"/>
    <w:rsid w:val="00ED1D74"/>
    <w:rsid w:val="00ED38D8"/>
    <w:rsid w:val="00ED4DFC"/>
    <w:rsid w:val="00EE29B4"/>
    <w:rsid w:val="00F11B7F"/>
    <w:rsid w:val="00F15764"/>
    <w:rsid w:val="00F274EA"/>
    <w:rsid w:val="00F359D8"/>
    <w:rsid w:val="00F43250"/>
    <w:rsid w:val="00F45ED8"/>
    <w:rsid w:val="00F54381"/>
    <w:rsid w:val="00F67EFF"/>
    <w:rsid w:val="00F775BE"/>
    <w:rsid w:val="00F945B0"/>
    <w:rsid w:val="00FA2F9B"/>
    <w:rsid w:val="00FA5244"/>
    <w:rsid w:val="00FB239A"/>
    <w:rsid w:val="00FC1299"/>
    <w:rsid w:val="00FC32E7"/>
    <w:rsid w:val="00FF03C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AA419-ACC5-4056-A355-E6C7B7CC6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7196"/>
    <w:pPr>
      <w:spacing w:after="200" w:line="276" w:lineRule="auto"/>
    </w:pPr>
    <w:rPr>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532C5"/>
    <w:rPr>
      <w:sz w:val="16"/>
      <w:szCs w:val="16"/>
    </w:rPr>
  </w:style>
  <w:style w:type="paragraph" w:styleId="a4">
    <w:name w:val="annotation text"/>
    <w:basedOn w:val="a"/>
    <w:link w:val="a5"/>
    <w:uiPriority w:val="99"/>
    <w:semiHidden/>
    <w:unhideWhenUsed/>
    <w:rsid w:val="00B532C5"/>
    <w:rPr>
      <w:sz w:val="20"/>
      <w:szCs w:val="20"/>
    </w:rPr>
  </w:style>
  <w:style w:type="character" w:customStyle="1" w:styleId="a5">
    <w:name w:val="טקסט הערה תו"/>
    <w:basedOn w:val="a0"/>
    <w:link w:val="a4"/>
    <w:uiPriority w:val="99"/>
    <w:semiHidden/>
    <w:rsid w:val="00B532C5"/>
    <w:rPr>
      <w:lang w:bidi="ar-SA"/>
    </w:rPr>
  </w:style>
  <w:style w:type="paragraph" w:styleId="a6">
    <w:name w:val="annotation subject"/>
    <w:basedOn w:val="a4"/>
    <w:next w:val="a4"/>
    <w:link w:val="a7"/>
    <w:uiPriority w:val="99"/>
    <w:semiHidden/>
    <w:unhideWhenUsed/>
    <w:rsid w:val="00B532C5"/>
    <w:rPr>
      <w:b/>
      <w:bCs/>
    </w:rPr>
  </w:style>
  <w:style w:type="character" w:customStyle="1" w:styleId="a7">
    <w:name w:val="נושא הערה תו"/>
    <w:basedOn w:val="a5"/>
    <w:link w:val="a6"/>
    <w:uiPriority w:val="99"/>
    <w:semiHidden/>
    <w:rsid w:val="00B532C5"/>
    <w:rPr>
      <w:b/>
      <w:bCs/>
      <w:lang w:bidi="ar-SA"/>
    </w:rPr>
  </w:style>
  <w:style w:type="paragraph" w:styleId="a8">
    <w:name w:val="Balloon Text"/>
    <w:basedOn w:val="a"/>
    <w:link w:val="a9"/>
    <w:uiPriority w:val="99"/>
    <w:semiHidden/>
    <w:unhideWhenUsed/>
    <w:rsid w:val="00B532C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B532C5"/>
    <w:rPr>
      <w:rFonts w:ascii="Tahoma" w:hAnsi="Tahoma" w:cs="Tahoma"/>
      <w:sz w:val="16"/>
      <w:szCs w:val="16"/>
      <w:lang w:bidi="ar-SA"/>
    </w:rPr>
  </w:style>
  <w:style w:type="paragraph" w:styleId="aa">
    <w:name w:val="header"/>
    <w:basedOn w:val="a"/>
    <w:link w:val="ab"/>
    <w:uiPriority w:val="99"/>
    <w:semiHidden/>
    <w:unhideWhenUsed/>
    <w:rsid w:val="00357B3C"/>
    <w:pPr>
      <w:tabs>
        <w:tab w:val="center" w:pos="4320"/>
        <w:tab w:val="right" w:pos="8640"/>
      </w:tabs>
    </w:pPr>
  </w:style>
  <w:style w:type="character" w:customStyle="1" w:styleId="ab">
    <w:name w:val="כותרת עליונה תו"/>
    <w:basedOn w:val="a0"/>
    <w:link w:val="aa"/>
    <w:uiPriority w:val="99"/>
    <w:semiHidden/>
    <w:rsid w:val="00357B3C"/>
    <w:rPr>
      <w:sz w:val="22"/>
      <w:szCs w:val="22"/>
      <w:lang w:bidi="ar-SA"/>
    </w:rPr>
  </w:style>
  <w:style w:type="paragraph" w:styleId="ac">
    <w:name w:val="footer"/>
    <w:basedOn w:val="a"/>
    <w:link w:val="ad"/>
    <w:uiPriority w:val="99"/>
    <w:unhideWhenUsed/>
    <w:rsid w:val="00357B3C"/>
    <w:pPr>
      <w:tabs>
        <w:tab w:val="center" w:pos="4320"/>
        <w:tab w:val="right" w:pos="8640"/>
      </w:tabs>
    </w:pPr>
  </w:style>
  <w:style w:type="character" w:customStyle="1" w:styleId="ad">
    <w:name w:val="כותרת תחתונה תו"/>
    <w:basedOn w:val="a0"/>
    <w:link w:val="ac"/>
    <w:uiPriority w:val="99"/>
    <w:rsid w:val="00357B3C"/>
    <w:rPr>
      <w:sz w:val="22"/>
      <w:szCs w:val="22"/>
      <w:lang w:bidi="ar-SA"/>
    </w:rPr>
  </w:style>
  <w:style w:type="table" w:styleId="ae">
    <w:name w:val="Table Grid"/>
    <w:basedOn w:val="a1"/>
    <w:uiPriority w:val="59"/>
    <w:rsid w:val="00737D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uiPriority w:val="1"/>
    <w:qFormat/>
    <w:rsid w:val="00A20DEF"/>
    <w:rPr>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526061">
      <w:bodyDiv w:val="1"/>
      <w:marLeft w:val="0"/>
      <w:marRight w:val="0"/>
      <w:marTop w:val="0"/>
      <w:marBottom w:val="0"/>
      <w:divBdr>
        <w:top w:val="none" w:sz="0" w:space="0" w:color="auto"/>
        <w:left w:val="none" w:sz="0" w:space="0" w:color="auto"/>
        <w:bottom w:val="none" w:sz="0" w:space="0" w:color="auto"/>
        <w:right w:val="none" w:sz="0" w:space="0" w:color="auto"/>
      </w:divBdr>
    </w:div>
    <w:div w:id="113418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package" Target="embeddings/Microsoft_Excel_Worksheet.xlsx"/><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9316D99A434944AE11AC562F198579" ma:contentTypeVersion="3" ma:contentTypeDescription="Create a new document." ma:contentTypeScope="" ma:versionID="22a11a4ff50be6aa783507bd80acf0b9">
  <xsd:schema xmlns:xsd="http://www.w3.org/2001/XMLSchema" xmlns:xs="http://www.w3.org/2001/XMLSchema" xmlns:p="http://schemas.microsoft.com/office/2006/metadata/properties" xmlns:ns1="http://schemas.microsoft.com/sharepoint/v3" xmlns:ns2="da523e6f-5b78-4ec2-93de-847f55d4e0b0" targetNamespace="http://schemas.microsoft.com/office/2006/metadata/properties" ma:root="true" ma:fieldsID="5e8aee91a6530919bf6e62c25545395a" ns1:_="" ns2:_="">
    <xsd:import namespace="http://schemas.microsoft.com/sharepoint/v3"/>
    <xsd:import namespace="da523e6f-5b78-4ec2-93de-847f55d4e0b0"/>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523e6f-5b78-4ec2-93de-847f55d4e0b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C84081-43B3-4F10-A475-FC2D7B51E846}">
  <ds:schemaRefs>
    <ds:schemaRef ds:uri="http://schemas.microsoft.com/sharepoint/v3/contenttype/forms"/>
  </ds:schemaRefs>
</ds:datastoreItem>
</file>

<file path=customXml/itemProps2.xml><?xml version="1.0" encoding="utf-8"?>
<ds:datastoreItem xmlns:ds="http://schemas.openxmlformats.org/officeDocument/2006/customXml" ds:itemID="{E8815EE3-1A89-45AD-8FED-05558BF9A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523e6f-5b78-4ec2-93de-847f55d4e0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562840-B307-4B2F-8EDA-BD14F5BF7B1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3655</Words>
  <Characters>18278</Characters>
  <Application>Microsoft Office Word</Application>
  <DocSecurity>0</DocSecurity>
  <Lines>152</Lines>
  <Paragraphs>43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mandelik-lab</dc:creator>
  <cp:lastModifiedBy>רז עמיתי-פרייס</cp:lastModifiedBy>
  <cp:revision>2</cp:revision>
  <cp:lastPrinted>2011-08-01T06:05:00Z</cp:lastPrinted>
  <dcterms:created xsi:type="dcterms:W3CDTF">2017-11-17T09:40:00Z</dcterms:created>
  <dcterms:modified xsi:type="dcterms:W3CDTF">2017-11-17T09:40:00Z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0x010100A19316D99A434944AE11AC562F198579</vt:lpwstr>
  </property>
</Properties>
</file>